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76F" w:rsidRDefault="00B1376F">
      <w:pPr>
        <w:framePr w:wrap="notBeside" w:vAnchor="text" w:hAnchor="text" w:xAlign="center" w:y="1"/>
        <w:jc w:val="center"/>
        <w:rPr>
          <w:sz w:val="0"/>
          <w:szCs w:val="0"/>
        </w:rPr>
      </w:pPr>
    </w:p>
    <w:p w:rsidR="002E7727" w:rsidRPr="00573633" w:rsidRDefault="002E7727" w:rsidP="002E7727">
      <w:pPr>
        <w:framePr w:wrap="notBeside" w:vAnchor="text" w:hAnchor="text" w:xAlign="center" w:y="1"/>
        <w:contextualSpacing/>
        <w:jc w:val="center"/>
        <w:rPr>
          <w:sz w:val="0"/>
          <w:szCs w:val="0"/>
        </w:rPr>
      </w:pPr>
      <w:r w:rsidRPr="00573633">
        <w:rPr>
          <w:noProof/>
        </w:rPr>
        <w:drawing>
          <wp:inline distT="0" distB="0" distL="0" distR="0" wp14:anchorId="7B59AFAA" wp14:editId="3AB50551">
            <wp:extent cx="457200" cy="609600"/>
            <wp:effectExtent l="0" t="0" r="0" b="0"/>
            <wp:docPr id="1" name="Рисунок 1" descr="Описание: E:\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E:\media\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2E7727" w:rsidRPr="00F42909" w:rsidRDefault="002E7727" w:rsidP="002E7727">
      <w:pPr>
        <w:contextualSpacing/>
        <w:rPr>
          <w:sz w:val="2"/>
          <w:szCs w:val="2"/>
        </w:rPr>
      </w:pPr>
    </w:p>
    <w:p w:rsidR="002E7727" w:rsidRPr="00F42909" w:rsidRDefault="002E7727" w:rsidP="002E7727">
      <w:pPr>
        <w:keepNext/>
        <w:keepLines/>
        <w:contextualSpacing/>
        <w:jc w:val="center"/>
        <w:rPr>
          <w:b/>
          <w:sz w:val="40"/>
        </w:rPr>
      </w:pPr>
      <w:bookmarkStart w:id="0" w:name="bookmark0"/>
      <w:r w:rsidRPr="00F42909">
        <w:rPr>
          <w:rStyle w:val="23"/>
          <w:rFonts w:eastAsiaTheme="minorHAnsi"/>
          <w:b/>
          <w:sz w:val="40"/>
        </w:rPr>
        <w:t>ДЕПАРТАМЕНТ ОБРАЗОВАНИЯ</w:t>
      </w:r>
      <w:bookmarkEnd w:id="0"/>
    </w:p>
    <w:p w:rsidR="002E7727" w:rsidRPr="00F42909" w:rsidRDefault="002E7727" w:rsidP="002E7727">
      <w:pPr>
        <w:pStyle w:val="31"/>
        <w:shd w:val="clear" w:color="auto" w:fill="auto"/>
        <w:spacing w:before="0" w:after="0" w:line="240" w:lineRule="auto"/>
        <w:contextualSpacing/>
        <w:jc w:val="center"/>
        <w:rPr>
          <w:b w:val="0"/>
        </w:rPr>
      </w:pPr>
      <w:r w:rsidRPr="00F42909">
        <w:rPr>
          <w:rStyle w:val="11"/>
          <w:sz w:val="40"/>
          <w:szCs w:val="32"/>
        </w:rPr>
        <w:t>ЯМАЛО-НЕНЕЦКОГО АВТОНОМНОГО ОКРУГА</w:t>
      </w:r>
    </w:p>
    <w:p w:rsidR="002E7727" w:rsidRPr="00F42909" w:rsidRDefault="002E7727" w:rsidP="002E7727">
      <w:pPr>
        <w:keepNext/>
        <w:keepLines/>
        <w:contextualSpacing/>
        <w:jc w:val="center"/>
        <w:rPr>
          <w:b/>
          <w:noProof/>
          <w:sz w:val="28"/>
          <w:szCs w:val="28"/>
        </w:rPr>
      </w:pPr>
      <w:bookmarkStart w:id="1" w:name="bookmark1"/>
    </w:p>
    <w:p w:rsidR="002E7727" w:rsidRPr="00F42909" w:rsidRDefault="002E7727" w:rsidP="002E7727">
      <w:pPr>
        <w:keepNext/>
        <w:keepLines/>
        <w:contextualSpacing/>
        <w:jc w:val="center"/>
        <w:rPr>
          <w:b/>
          <w:sz w:val="44"/>
          <w:szCs w:val="44"/>
        </w:rPr>
      </w:pPr>
      <w:r w:rsidRPr="00F42909">
        <w:rPr>
          <w:rStyle w:val="14"/>
          <w:rFonts w:eastAsiaTheme="minorHAnsi"/>
          <w:b/>
          <w:sz w:val="44"/>
          <w:szCs w:val="44"/>
        </w:rPr>
        <w:t>ПРИКАЗ</w:t>
      </w:r>
      <w:bookmarkEnd w:id="1"/>
    </w:p>
    <w:p w:rsidR="002E7727" w:rsidRPr="00F42909" w:rsidRDefault="002E7727" w:rsidP="002E7727">
      <w:pPr>
        <w:pStyle w:val="31"/>
        <w:shd w:val="clear" w:color="auto" w:fill="auto"/>
        <w:tabs>
          <w:tab w:val="left" w:leader="underscore" w:pos="2741"/>
        </w:tabs>
        <w:spacing w:before="0" w:after="0" w:line="240" w:lineRule="auto"/>
        <w:contextualSpacing/>
        <w:rPr>
          <w:rStyle w:val="11"/>
        </w:rPr>
      </w:pPr>
      <w:r w:rsidRPr="00F42909">
        <w:rPr>
          <w:rStyle w:val="11"/>
        </w:rPr>
        <w:t xml:space="preserve">   </w:t>
      </w:r>
    </w:p>
    <w:p w:rsidR="002E7727" w:rsidRPr="00F42909" w:rsidRDefault="00D76818" w:rsidP="002E7727">
      <w:pPr>
        <w:pStyle w:val="31"/>
        <w:shd w:val="clear" w:color="auto" w:fill="auto"/>
        <w:tabs>
          <w:tab w:val="left" w:leader="underscore" w:pos="2741"/>
        </w:tabs>
        <w:spacing w:before="0" w:after="0" w:line="240" w:lineRule="auto"/>
        <w:contextualSpacing/>
        <w:rPr>
          <w:rStyle w:val="11"/>
          <w:sz w:val="24"/>
        </w:rPr>
      </w:pPr>
      <w:r w:rsidRPr="00D76818">
        <w:rPr>
          <w:rStyle w:val="11"/>
          <w:b w:val="0"/>
          <w:sz w:val="24"/>
          <w:u w:val="single"/>
        </w:rPr>
        <w:t xml:space="preserve">27 ноября 2020 </w:t>
      </w:r>
      <w:r w:rsidR="002E7727" w:rsidRPr="00D76818">
        <w:rPr>
          <w:rStyle w:val="11"/>
          <w:b w:val="0"/>
          <w:sz w:val="24"/>
          <w:u w:val="single"/>
        </w:rPr>
        <w:t>г.</w:t>
      </w:r>
      <w:r w:rsidR="002E7727" w:rsidRPr="00D76818">
        <w:rPr>
          <w:rStyle w:val="11"/>
          <w:b w:val="0"/>
          <w:sz w:val="24"/>
          <w:u w:val="single"/>
        </w:rPr>
        <w:tab/>
      </w:r>
      <w:r w:rsidR="002E7727" w:rsidRPr="00F42909">
        <w:rPr>
          <w:rStyle w:val="11"/>
          <w:sz w:val="24"/>
        </w:rPr>
        <w:tab/>
      </w:r>
      <w:r w:rsidR="002E7727" w:rsidRPr="00F42909">
        <w:rPr>
          <w:rStyle w:val="11"/>
          <w:sz w:val="24"/>
        </w:rPr>
        <w:tab/>
      </w:r>
      <w:r w:rsidR="002E7727" w:rsidRPr="00F42909">
        <w:rPr>
          <w:rStyle w:val="11"/>
          <w:sz w:val="24"/>
        </w:rPr>
        <w:tab/>
      </w:r>
      <w:r w:rsidR="002E7727" w:rsidRPr="00F42909">
        <w:rPr>
          <w:rStyle w:val="11"/>
          <w:sz w:val="24"/>
        </w:rPr>
        <w:tab/>
      </w:r>
      <w:r w:rsidR="002E7727" w:rsidRPr="00F42909">
        <w:rPr>
          <w:rStyle w:val="11"/>
          <w:sz w:val="24"/>
        </w:rPr>
        <w:tab/>
      </w:r>
      <w:r w:rsidR="002E7727" w:rsidRPr="00F42909">
        <w:rPr>
          <w:rStyle w:val="11"/>
          <w:sz w:val="24"/>
        </w:rPr>
        <w:tab/>
        <w:t xml:space="preserve">       </w:t>
      </w:r>
      <w:r>
        <w:rPr>
          <w:rStyle w:val="11"/>
          <w:sz w:val="24"/>
        </w:rPr>
        <w:t xml:space="preserve">                                   </w:t>
      </w:r>
      <w:r w:rsidR="002E7727" w:rsidRPr="00F42909">
        <w:rPr>
          <w:rStyle w:val="11"/>
          <w:sz w:val="24"/>
        </w:rPr>
        <w:t xml:space="preserve">      </w:t>
      </w:r>
      <w:r w:rsidR="002E7727" w:rsidRPr="00D76818">
        <w:rPr>
          <w:rStyle w:val="11"/>
          <w:b w:val="0"/>
          <w:sz w:val="24"/>
        </w:rPr>
        <w:t xml:space="preserve">№ </w:t>
      </w:r>
      <w:r w:rsidRPr="00D76818">
        <w:rPr>
          <w:rStyle w:val="11"/>
          <w:b w:val="0"/>
          <w:sz w:val="24"/>
          <w:u w:val="single"/>
        </w:rPr>
        <w:t>770</w:t>
      </w:r>
    </w:p>
    <w:p w:rsidR="002E7727" w:rsidRPr="00F42909" w:rsidRDefault="002E7727" w:rsidP="002E7727">
      <w:pPr>
        <w:pStyle w:val="31"/>
        <w:shd w:val="clear" w:color="auto" w:fill="auto"/>
        <w:tabs>
          <w:tab w:val="left" w:leader="underscore" w:pos="2741"/>
          <w:tab w:val="left" w:pos="8712"/>
          <w:tab w:val="left" w:leader="underscore" w:pos="9907"/>
        </w:tabs>
        <w:spacing w:before="0" w:after="0" w:line="240" w:lineRule="auto"/>
        <w:contextualSpacing/>
      </w:pPr>
    </w:p>
    <w:p w:rsidR="002E7727" w:rsidRPr="00F42909" w:rsidRDefault="002E7727" w:rsidP="002E7727">
      <w:pPr>
        <w:ind w:left="4320"/>
        <w:contextualSpacing/>
        <w:rPr>
          <w:rStyle w:val="27"/>
          <w:rFonts w:eastAsiaTheme="minorHAnsi"/>
        </w:rPr>
      </w:pPr>
      <w:r w:rsidRPr="00F42909">
        <w:rPr>
          <w:rStyle w:val="27"/>
          <w:rFonts w:eastAsiaTheme="minorHAnsi"/>
        </w:rPr>
        <w:t>г. Салехард</w:t>
      </w:r>
    </w:p>
    <w:p w:rsidR="00F67704" w:rsidRPr="005B3EA0" w:rsidRDefault="00F67704" w:rsidP="002E287C">
      <w:pPr>
        <w:pStyle w:val="26"/>
        <w:shd w:val="clear" w:color="auto" w:fill="auto"/>
        <w:spacing w:before="0" w:line="250" w:lineRule="exact"/>
        <w:ind w:firstLine="1134"/>
        <w:rPr>
          <w:color w:val="auto"/>
        </w:rPr>
      </w:pPr>
    </w:p>
    <w:p w:rsidR="000A3F60" w:rsidRPr="005B3EA0" w:rsidRDefault="000A3F60" w:rsidP="000A3F60">
      <w:pPr>
        <w:pStyle w:val="ConsPlusNonformat"/>
        <w:contextualSpacing/>
        <w:jc w:val="center"/>
        <w:rPr>
          <w:rFonts w:ascii="Times New Roman" w:hAnsi="Times New Roman" w:cs="Times New Roman"/>
          <w:sz w:val="28"/>
          <w:szCs w:val="28"/>
        </w:rPr>
      </w:pPr>
      <w:r w:rsidRPr="005B3EA0">
        <w:rPr>
          <w:rFonts w:ascii="Times New Roman" w:hAnsi="Times New Roman" w:cs="Times New Roman"/>
          <w:sz w:val="28"/>
          <w:szCs w:val="28"/>
        </w:rPr>
        <w:t>Включен в регистр нормативных правовых актов</w:t>
      </w:r>
    </w:p>
    <w:p w:rsidR="000A3F60" w:rsidRPr="005B3EA0" w:rsidRDefault="000A3F60" w:rsidP="000A3F60">
      <w:pPr>
        <w:pStyle w:val="ConsPlusNonformat"/>
        <w:contextualSpacing/>
        <w:jc w:val="center"/>
        <w:rPr>
          <w:rFonts w:ascii="Times New Roman" w:hAnsi="Times New Roman" w:cs="Times New Roman"/>
          <w:sz w:val="28"/>
          <w:szCs w:val="28"/>
        </w:rPr>
      </w:pPr>
      <w:r w:rsidRPr="005B3EA0">
        <w:rPr>
          <w:rFonts w:ascii="Times New Roman" w:hAnsi="Times New Roman" w:cs="Times New Roman"/>
          <w:sz w:val="28"/>
          <w:szCs w:val="28"/>
        </w:rPr>
        <w:t xml:space="preserve">Ямало-Ненецкого автономного округа </w:t>
      </w:r>
      <w:r w:rsidR="00D94CF0">
        <w:rPr>
          <w:rFonts w:ascii="Times New Roman" w:hAnsi="Times New Roman" w:cs="Times New Roman"/>
          <w:sz w:val="28"/>
          <w:szCs w:val="28"/>
          <w:u w:val="single"/>
        </w:rPr>
        <w:t>30 ноября</w:t>
      </w:r>
      <w:r w:rsidR="00D94CF0">
        <w:rPr>
          <w:rFonts w:ascii="Times New Roman" w:hAnsi="Times New Roman" w:cs="Times New Roman"/>
          <w:sz w:val="28"/>
          <w:szCs w:val="28"/>
        </w:rPr>
        <w:t xml:space="preserve"> </w:t>
      </w:r>
      <w:r w:rsidRPr="005B3EA0">
        <w:rPr>
          <w:rFonts w:ascii="Times New Roman" w:hAnsi="Times New Roman" w:cs="Times New Roman"/>
          <w:sz w:val="28"/>
          <w:szCs w:val="28"/>
        </w:rPr>
        <w:t xml:space="preserve"> 2020 г.</w:t>
      </w:r>
    </w:p>
    <w:p w:rsidR="000A3F60" w:rsidRPr="005B3EA0" w:rsidRDefault="000A3F60" w:rsidP="000A3F60">
      <w:pPr>
        <w:pStyle w:val="ConsPlusNonformat"/>
        <w:contextualSpacing/>
        <w:jc w:val="center"/>
        <w:rPr>
          <w:rFonts w:ascii="Times New Roman" w:hAnsi="Times New Roman" w:cs="Times New Roman"/>
          <w:sz w:val="28"/>
          <w:szCs w:val="28"/>
        </w:rPr>
      </w:pPr>
      <w:r w:rsidRPr="005B3EA0">
        <w:rPr>
          <w:rFonts w:ascii="Times New Roman" w:hAnsi="Times New Roman" w:cs="Times New Roman"/>
          <w:sz w:val="28"/>
          <w:szCs w:val="28"/>
        </w:rPr>
        <w:t xml:space="preserve">    Регистрационный № </w:t>
      </w:r>
      <w:r w:rsidR="00D94CF0">
        <w:rPr>
          <w:rFonts w:ascii="Times New Roman" w:hAnsi="Times New Roman" w:cs="Times New Roman"/>
          <w:sz w:val="28"/>
          <w:szCs w:val="28"/>
          <w:u w:val="single"/>
        </w:rPr>
        <w:t>537</w:t>
      </w:r>
    </w:p>
    <w:p w:rsidR="000A3F60" w:rsidRPr="005B3EA0" w:rsidRDefault="000A3F60" w:rsidP="000A3F60">
      <w:pPr>
        <w:pStyle w:val="ConsPlusTitle"/>
        <w:contextualSpacing/>
        <w:jc w:val="center"/>
        <w:rPr>
          <w:rFonts w:ascii="PT Astra Serif" w:hAnsi="PT Astra Serif"/>
          <w:sz w:val="28"/>
          <w:szCs w:val="28"/>
        </w:rPr>
      </w:pPr>
    </w:p>
    <w:p w:rsidR="000A3F60" w:rsidRPr="005B3EA0" w:rsidRDefault="000A3F60" w:rsidP="000A3F60">
      <w:pPr>
        <w:autoSpaceDE w:val="0"/>
        <w:autoSpaceDN w:val="0"/>
        <w:adjustRightInd w:val="0"/>
        <w:contextualSpacing/>
        <w:jc w:val="center"/>
        <w:outlineLvl w:val="1"/>
        <w:rPr>
          <w:rFonts w:ascii="PT Astra Serif" w:hAnsi="PT Astra Serif"/>
          <w:b/>
          <w:color w:val="auto"/>
          <w:sz w:val="28"/>
          <w:szCs w:val="28"/>
        </w:rPr>
      </w:pPr>
    </w:p>
    <w:p w:rsidR="00F67704" w:rsidRDefault="000A3F60" w:rsidP="000A3F60">
      <w:pPr>
        <w:autoSpaceDE w:val="0"/>
        <w:autoSpaceDN w:val="0"/>
        <w:adjustRightInd w:val="0"/>
        <w:contextualSpacing/>
        <w:jc w:val="center"/>
        <w:outlineLvl w:val="1"/>
        <w:rPr>
          <w:rFonts w:ascii="PT Astra Serif" w:hAnsi="PT Astra Serif"/>
          <w:b/>
          <w:color w:val="auto"/>
          <w:sz w:val="28"/>
          <w:szCs w:val="28"/>
        </w:rPr>
      </w:pPr>
      <w:r w:rsidRPr="005B3EA0">
        <w:rPr>
          <w:rFonts w:ascii="PT Astra Serif" w:hAnsi="PT Astra Serif"/>
          <w:b/>
          <w:color w:val="auto"/>
          <w:sz w:val="28"/>
          <w:szCs w:val="28"/>
        </w:rPr>
        <w:t>Об утверждении Административного регламента департамента образования Ямало-Ненецкого автономного округа по предоставлению государственной услуги «</w:t>
      </w:r>
      <w:r w:rsidR="00390554" w:rsidRPr="005B3EA0">
        <w:rPr>
          <w:rFonts w:ascii="PT Astra Serif" w:hAnsi="PT Astra Serif"/>
          <w:b/>
          <w:color w:val="auto"/>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w:t>
      </w:r>
    </w:p>
    <w:p w:rsidR="000A3F60" w:rsidRPr="005B3EA0" w:rsidRDefault="00390554" w:rsidP="000A3F60">
      <w:pPr>
        <w:autoSpaceDE w:val="0"/>
        <w:autoSpaceDN w:val="0"/>
        <w:adjustRightInd w:val="0"/>
        <w:contextualSpacing/>
        <w:jc w:val="center"/>
        <w:outlineLvl w:val="1"/>
        <w:rPr>
          <w:rFonts w:ascii="PT Astra Serif" w:hAnsi="PT Astra Serif"/>
          <w:b/>
          <w:color w:val="auto"/>
          <w:sz w:val="28"/>
          <w:szCs w:val="28"/>
        </w:rPr>
      </w:pPr>
      <w:r w:rsidRPr="005B3EA0">
        <w:rPr>
          <w:rFonts w:ascii="PT Astra Serif" w:hAnsi="PT Astra Serif"/>
          <w:b/>
          <w:color w:val="auto"/>
          <w:sz w:val="28"/>
          <w:szCs w:val="28"/>
        </w:rPr>
        <w:t xml:space="preserve"> имущественных прав подопечного)</w:t>
      </w:r>
      <w:r w:rsidR="000A3F60" w:rsidRPr="005B3EA0">
        <w:rPr>
          <w:rFonts w:ascii="PT Astra Serif" w:hAnsi="PT Astra Serif"/>
          <w:b/>
          <w:color w:val="auto"/>
          <w:sz w:val="28"/>
          <w:szCs w:val="28"/>
        </w:rPr>
        <w:t>»</w:t>
      </w:r>
    </w:p>
    <w:p w:rsidR="000A3F60" w:rsidRPr="005B3EA0" w:rsidRDefault="000A3F60" w:rsidP="00E90927">
      <w:pPr>
        <w:pStyle w:val="ConsPlusNormal"/>
        <w:contextualSpacing/>
        <w:rPr>
          <w:rFonts w:ascii="PT Astra Serif" w:hAnsi="PT Astra Serif"/>
          <w:sz w:val="28"/>
          <w:szCs w:val="28"/>
        </w:rPr>
      </w:pPr>
    </w:p>
    <w:p w:rsidR="000A3F60" w:rsidRPr="005B3EA0" w:rsidRDefault="000A3F60" w:rsidP="000A3F6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xml:space="preserve">В соответствии с Федеральным </w:t>
      </w:r>
      <w:hyperlink r:id="rId9" w:history="1">
        <w:r w:rsidRPr="005B3EA0">
          <w:rPr>
            <w:rFonts w:ascii="PT Astra Serif" w:hAnsi="PT Astra Serif"/>
            <w:sz w:val="28"/>
            <w:szCs w:val="28"/>
          </w:rPr>
          <w:t>законом</w:t>
        </w:r>
      </w:hyperlink>
      <w:r w:rsidRPr="005B3EA0">
        <w:rPr>
          <w:rFonts w:ascii="PT Astra Serif" w:hAnsi="PT Astra Serif"/>
          <w:sz w:val="28"/>
          <w:szCs w:val="28"/>
        </w:rPr>
        <w:t xml:space="preserve"> от 27 июля 2010 года № 210-ФЗ «Об организации предоставления государственных и муниципальных услуг» </w:t>
      </w:r>
      <w:r w:rsidRPr="005B3EA0">
        <w:rPr>
          <w:rFonts w:ascii="PT Astra Serif" w:hAnsi="PT Astra Serif"/>
          <w:b/>
          <w:spacing w:val="40"/>
          <w:sz w:val="28"/>
          <w:szCs w:val="28"/>
        </w:rPr>
        <w:t>приказываю</w:t>
      </w:r>
      <w:r w:rsidRPr="005B3EA0">
        <w:rPr>
          <w:rFonts w:ascii="PT Astra Serif" w:hAnsi="PT Astra Serif"/>
          <w:sz w:val="28"/>
          <w:szCs w:val="28"/>
        </w:rPr>
        <w:t>:</w:t>
      </w:r>
    </w:p>
    <w:p w:rsidR="000A3F60" w:rsidRPr="005B3EA0" w:rsidRDefault="000A3F60" w:rsidP="000A3F60">
      <w:pPr>
        <w:pStyle w:val="ConsPlusNormal"/>
        <w:ind w:firstLine="540"/>
        <w:contextualSpacing/>
        <w:jc w:val="both"/>
        <w:rPr>
          <w:rFonts w:ascii="PT Astra Serif" w:hAnsi="PT Astra Serif"/>
          <w:sz w:val="28"/>
          <w:szCs w:val="28"/>
        </w:rPr>
      </w:pPr>
    </w:p>
    <w:p w:rsidR="000A3F60" w:rsidRDefault="000A3F60" w:rsidP="000A3F6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xml:space="preserve">Утвердить прилагаемый Административный регламент департамента образования Ямало-Ненецкого автономного округа по предоставлению государственной услуги </w:t>
      </w:r>
      <w:r w:rsidR="00610BA0" w:rsidRPr="005B3EA0">
        <w:rPr>
          <w:rFonts w:ascii="PT Astra Serif" w:hAnsi="PT Astra Serif"/>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r w:rsidRPr="005B3EA0">
        <w:rPr>
          <w:rFonts w:ascii="PT Astra Serif" w:hAnsi="PT Astra Serif"/>
          <w:sz w:val="28"/>
          <w:szCs w:val="28"/>
        </w:rPr>
        <w:t>.</w:t>
      </w:r>
    </w:p>
    <w:p w:rsidR="00E90927" w:rsidRPr="005B3EA0" w:rsidRDefault="00E90927" w:rsidP="000A3F60">
      <w:pPr>
        <w:pStyle w:val="ConsPlusNormal"/>
        <w:ind w:firstLine="540"/>
        <w:contextualSpacing/>
        <w:jc w:val="both"/>
        <w:rPr>
          <w:rFonts w:ascii="PT Astra Serif" w:hAnsi="PT Astra Serif"/>
          <w:sz w:val="28"/>
          <w:szCs w:val="28"/>
        </w:rPr>
      </w:pPr>
    </w:p>
    <w:p w:rsidR="000A3F60" w:rsidRPr="005B3EA0" w:rsidRDefault="000A3F60" w:rsidP="000A3F60">
      <w:pPr>
        <w:pStyle w:val="ConsPlusNormal"/>
        <w:contextualSpacing/>
        <w:jc w:val="right"/>
        <w:rPr>
          <w:rFonts w:ascii="PT Astra Serif" w:hAnsi="PT Astra Serif"/>
          <w:sz w:val="28"/>
          <w:szCs w:val="28"/>
        </w:rPr>
      </w:pPr>
    </w:p>
    <w:p w:rsidR="000A3F60" w:rsidRPr="005B3EA0" w:rsidRDefault="000A3F60" w:rsidP="000A3F60">
      <w:pPr>
        <w:pStyle w:val="ConsPlusNormal"/>
        <w:contextualSpacing/>
        <w:jc w:val="right"/>
        <w:rPr>
          <w:rFonts w:ascii="PT Astra Serif" w:hAnsi="PT Astra Serif"/>
          <w:sz w:val="28"/>
          <w:szCs w:val="28"/>
        </w:rPr>
      </w:pPr>
    </w:p>
    <w:p w:rsidR="000A3F60" w:rsidRPr="005B3EA0" w:rsidRDefault="000A3F60" w:rsidP="00E90927">
      <w:pPr>
        <w:pStyle w:val="ConsPlusNormal"/>
        <w:contextualSpacing/>
        <w:rPr>
          <w:rFonts w:ascii="PT Astra Serif" w:hAnsi="PT Astra Serif"/>
          <w:sz w:val="28"/>
          <w:szCs w:val="28"/>
        </w:rPr>
      </w:pPr>
      <w:r w:rsidRPr="005B3EA0">
        <w:rPr>
          <w:rFonts w:ascii="PT Astra Serif" w:hAnsi="PT Astra Serif"/>
          <w:sz w:val="28"/>
          <w:szCs w:val="28"/>
        </w:rPr>
        <w:t xml:space="preserve">Директор департамента                                 </w:t>
      </w:r>
      <w:r w:rsidR="00E90927">
        <w:rPr>
          <w:rFonts w:ascii="PT Astra Serif" w:hAnsi="PT Astra Serif"/>
          <w:sz w:val="28"/>
          <w:szCs w:val="28"/>
        </w:rPr>
        <w:t xml:space="preserve">                                    </w:t>
      </w:r>
      <w:r w:rsidRPr="005B3EA0">
        <w:rPr>
          <w:rFonts w:ascii="PT Astra Serif" w:hAnsi="PT Astra Serif"/>
          <w:sz w:val="28"/>
          <w:szCs w:val="28"/>
        </w:rPr>
        <w:t xml:space="preserve">          М.В. Кравец</w:t>
      </w:r>
    </w:p>
    <w:p w:rsidR="000A3F60" w:rsidRPr="005B3EA0" w:rsidRDefault="000A3F60" w:rsidP="000A3F60">
      <w:pPr>
        <w:pStyle w:val="ConsPlusNormal"/>
        <w:contextualSpacing/>
        <w:rPr>
          <w:rFonts w:ascii="PT Astra Serif" w:hAnsi="PT Astra Serif"/>
          <w:sz w:val="28"/>
          <w:szCs w:val="28"/>
        </w:rPr>
      </w:pPr>
    </w:p>
    <w:p w:rsidR="00F67704" w:rsidRDefault="00F67704" w:rsidP="00B97F4D">
      <w:pPr>
        <w:pStyle w:val="ConsPlusNormal"/>
        <w:ind w:left="4820"/>
        <w:contextualSpacing/>
        <w:outlineLvl w:val="0"/>
        <w:rPr>
          <w:rFonts w:ascii="PT Astra Serif" w:hAnsi="PT Astra Serif"/>
          <w:sz w:val="28"/>
          <w:szCs w:val="28"/>
        </w:rPr>
      </w:pPr>
    </w:p>
    <w:p w:rsidR="00F67704" w:rsidRDefault="00F67704" w:rsidP="00B97F4D">
      <w:pPr>
        <w:pStyle w:val="ConsPlusNormal"/>
        <w:ind w:left="4820"/>
        <w:contextualSpacing/>
        <w:outlineLvl w:val="0"/>
        <w:rPr>
          <w:rFonts w:ascii="PT Astra Serif" w:hAnsi="PT Astra Serif"/>
          <w:sz w:val="28"/>
          <w:szCs w:val="28"/>
        </w:rPr>
      </w:pPr>
    </w:p>
    <w:p w:rsidR="00F67704" w:rsidRDefault="00F67704" w:rsidP="00B97F4D">
      <w:pPr>
        <w:pStyle w:val="ConsPlusNormal"/>
        <w:ind w:left="4820"/>
        <w:contextualSpacing/>
        <w:outlineLvl w:val="0"/>
        <w:rPr>
          <w:rFonts w:ascii="PT Astra Serif" w:hAnsi="PT Astra Serif"/>
          <w:sz w:val="28"/>
          <w:szCs w:val="28"/>
        </w:rPr>
      </w:pPr>
    </w:p>
    <w:p w:rsidR="00B97F4D" w:rsidRPr="005B3EA0" w:rsidRDefault="00B97F4D" w:rsidP="00B97F4D">
      <w:pPr>
        <w:pStyle w:val="ConsPlusNormal"/>
        <w:ind w:left="4820"/>
        <w:contextualSpacing/>
        <w:outlineLvl w:val="0"/>
        <w:rPr>
          <w:rFonts w:ascii="PT Astra Serif" w:hAnsi="PT Astra Serif"/>
          <w:sz w:val="28"/>
          <w:szCs w:val="28"/>
        </w:rPr>
      </w:pPr>
      <w:r w:rsidRPr="005B3EA0">
        <w:rPr>
          <w:rFonts w:ascii="PT Astra Serif" w:hAnsi="PT Astra Serif"/>
          <w:sz w:val="28"/>
          <w:szCs w:val="28"/>
        </w:rPr>
        <w:t>УТВЕРЖДЕН</w:t>
      </w:r>
    </w:p>
    <w:p w:rsidR="00B97F4D" w:rsidRPr="005B3EA0" w:rsidRDefault="00B97F4D" w:rsidP="00B97F4D">
      <w:pPr>
        <w:pStyle w:val="ConsPlusNormal"/>
        <w:ind w:left="4820"/>
        <w:contextualSpacing/>
        <w:rPr>
          <w:rFonts w:ascii="PT Astra Serif" w:hAnsi="PT Astra Serif"/>
          <w:sz w:val="28"/>
          <w:szCs w:val="28"/>
        </w:rPr>
      </w:pPr>
      <w:r w:rsidRPr="005B3EA0">
        <w:rPr>
          <w:rFonts w:ascii="PT Astra Serif" w:hAnsi="PT Astra Serif"/>
          <w:sz w:val="28"/>
          <w:szCs w:val="28"/>
        </w:rPr>
        <w:t xml:space="preserve">приказом департамента образования </w:t>
      </w:r>
    </w:p>
    <w:p w:rsidR="00B97F4D" w:rsidRPr="005B3EA0" w:rsidRDefault="00B97F4D" w:rsidP="00B97F4D">
      <w:pPr>
        <w:pStyle w:val="ConsPlusNormal"/>
        <w:ind w:left="4820"/>
        <w:contextualSpacing/>
        <w:rPr>
          <w:rFonts w:ascii="PT Astra Serif" w:hAnsi="PT Astra Serif"/>
          <w:sz w:val="28"/>
          <w:szCs w:val="28"/>
        </w:rPr>
      </w:pPr>
      <w:r w:rsidRPr="005B3EA0">
        <w:rPr>
          <w:rFonts w:ascii="PT Astra Serif" w:hAnsi="PT Astra Serif"/>
          <w:sz w:val="28"/>
          <w:szCs w:val="28"/>
        </w:rPr>
        <w:t>Ямало-Ненецкого автономного округа</w:t>
      </w:r>
    </w:p>
    <w:p w:rsidR="00B97F4D" w:rsidRPr="005B3EA0" w:rsidRDefault="00B97F4D" w:rsidP="00B97F4D">
      <w:pPr>
        <w:pStyle w:val="ConsPlusNormal"/>
        <w:ind w:left="4820"/>
        <w:contextualSpacing/>
        <w:rPr>
          <w:rFonts w:ascii="PT Astra Serif" w:hAnsi="PT Astra Serif"/>
          <w:sz w:val="28"/>
          <w:szCs w:val="28"/>
        </w:rPr>
      </w:pPr>
      <w:r w:rsidRPr="005B3EA0">
        <w:rPr>
          <w:rFonts w:ascii="PT Astra Serif" w:hAnsi="PT Astra Serif"/>
          <w:sz w:val="28"/>
          <w:szCs w:val="28"/>
        </w:rPr>
        <w:t xml:space="preserve">от </w:t>
      </w:r>
      <w:r w:rsidR="00D76818">
        <w:rPr>
          <w:rFonts w:ascii="PT Astra Serif" w:hAnsi="PT Astra Serif"/>
          <w:sz w:val="28"/>
          <w:szCs w:val="28"/>
        </w:rPr>
        <w:t xml:space="preserve">27 ноября 202 </w:t>
      </w:r>
      <w:r w:rsidRPr="005B3EA0">
        <w:rPr>
          <w:rFonts w:ascii="PT Astra Serif" w:hAnsi="PT Astra Serif"/>
          <w:sz w:val="28"/>
          <w:szCs w:val="28"/>
        </w:rPr>
        <w:t xml:space="preserve">года </w:t>
      </w:r>
      <w:r w:rsidR="001B19CC" w:rsidRPr="005B3EA0">
        <w:rPr>
          <w:rFonts w:ascii="PT Astra Serif" w:hAnsi="PT Astra Serif"/>
          <w:sz w:val="28"/>
          <w:szCs w:val="28"/>
        </w:rPr>
        <w:t>№</w:t>
      </w:r>
      <w:r w:rsidRPr="005B3EA0">
        <w:rPr>
          <w:rFonts w:ascii="PT Astra Serif" w:hAnsi="PT Astra Serif"/>
          <w:sz w:val="28"/>
          <w:szCs w:val="28"/>
        </w:rPr>
        <w:t xml:space="preserve"> </w:t>
      </w:r>
      <w:r w:rsidR="00D76818">
        <w:rPr>
          <w:rFonts w:ascii="PT Astra Serif" w:hAnsi="PT Astra Serif"/>
          <w:sz w:val="28"/>
          <w:szCs w:val="28"/>
        </w:rPr>
        <w:t>770</w:t>
      </w:r>
    </w:p>
    <w:p w:rsidR="00B97F4D" w:rsidRPr="005B3EA0" w:rsidRDefault="00B97F4D" w:rsidP="00B97F4D">
      <w:pPr>
        <w:pStyle w:val="ConsPlusNormal"/>
        <w:ind w:left="4820"/>
        <w:contextualSpacing/>
        <w:rPr>
          <w:rFonts w:ascii="PT Astra Serif" w:hAnsi="PT Astra Serif"/>
          <w:sz w:val="28"/>
          <w:szCs w:val="28"/>
        </w:rPr>
      </w:pPr>
    </w:p>
    <w:p w:rsidR="00B97F4D" w:rsidRPr="005B3EA0" w:rsidRDefault="00B97F4D" w:rsidP="00B97F4D">
      <w:pPr>
        <w:pStyle w:val="ConsPlusNormal"/>
        <w:ind w:left="4820"/>
        <w:contextualSpacing/>
        <w:rPr>
          <w:rFonts w:ascii="PT Astra Serif" w:hAnsi="PT Astra Serif"/>
          <w:sz w:val="28"/>
          <w:szCs w:val="28"/>
        </w:rPr>
      </w:pPr>
    </w:p>
    <w:p w:rsidR="00B97F4D" w:rsidRPr="005B3EA0" w:rsidRDefault="00B97F4D" w:rsidP="00B97F4D">
      <w:pPr>
        <w:contextualSpacing/>
        <w:jc w:val="center"/>
        <w:rPr>
          <w:rFonts w:ascii="PT Astra Serif" w:hAnsi="PT Astra Serif"/>
          <w:b/>
          <w:color w:val="auto"/>
          <w:sz w:val="28"/>
          <w:szCs w:val="28"/>
        </w:rPr>
      </w:pPr>
      <w:bookmarkStart w:id="2" w:name="P37"/>
      <w:bookmarkEnd w:id="2"/>
      <w:r w:rsidRPr="005B3EA0">
        <w:rPr>
          <w:rFonts w:ascii="PT Astra Serif" w:hAnsi="PT Astra Serif"/>
          <w:b/>
          <w:color w:val="auto"/>
          <w:sz w:val="28"/>
          <w:szCs w:val="28"/>
        </w:rPr>
        <w:t xml:space="preserve">Административный регламент </w:t>
      </w:r>
    </w:p>
    <w:p w:rsidR="00B97F4D" w:rsidRPr="005B3EA0" w:rsidRDefault="00B97F4D" w:rsidP="00B97F4D">
      <w:pPr>
        <w:contextualSpacing/>
        <w:jc w:val="center"/>
        <w:rPr>
          <w:rFonts w:ascii="PT Astra Serif" w:hAnsi="PT Astra Serif"/>
          <w:color w:val="auto"/>
          <w:sz w:val="28"/>
          <w:szCs w:val="28"/>
        </w:rPr>
      </w:pPr>
      <w:r w:rsidRPr="005B3EA0">
        <w:rPr>
          <w:rFonts w:ascii="PT Astra Serif" w:hAnsi="PT Astra Serif"/>
          <w:color w:val="auto"/>
          <w:sz w:val="28"/>
          <w:szCs w:val="28"/>
        </w:rPr>
        <w:t>департамента образования Ямало-Ненецкого автономного округа по предоставлению государственной услуги</w:t>
      </w:r>
      <w:r w:rsidR="00FE105E">
        <w:rPr>
          <w:rFonts w:ascii="PT Astra Serif" w:hAnsi="PT Astra Serif"/>
          <w:color w:val="auto"/>
          <w:sz w:val="28"/>
          <w:szCs w:val="28"/>
        </w:rPr>
        <w:t xml:space="preserve"> </w:t>
      </w:r>
      <w:r w:rsidRPr="005B3EA0">
        <w:rPr>
          <w:rFonts w:ascii="PT Astra Serif" w:eastAsia="Times New Roman" w:hAnsi="PT Astra Serif"/>
          <w:color w:val="auto"/>
          <w:sz w:val="28"/>
          <w:szCs w:val="28"/>
        </w:rPr>
        <w:t>«</w:t>
      </w:r>
      <w:r w:rsidRPr="005B3EA0">
        <w:rPr>
          <w:rFonts w:ascii="PT Astra Serif" w:hAnsi="PT Astra Serif"/>
          <w:color w:val="auto"/>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p w:rsidR="00B97F4D" w:rsidRPr="005B3EA0" w:rsidRDefault="00B97F4D" w:rsidP="00B97F4D">
      <w:pPr>
        <w:shd w:val="clear" w:color="auto" w:fill="FFFFFF"/>
        <w:rPr>
          <w:rFonts w:ascii="PT Astra Serif" w:eastAsia="Times New Roman" w:hAnsi="PT Astra Serif"/>
          <w:b/>
          <w:color w:val="auto"/>
          <w:sz w:val="28"/>
          <w:szCs w:val="28"/>
        </w:rPr>
      </w:pPr>
    </w:p>
    <w:p w:rsidR="00B97F4D" w:rsidRPr="005B3EA0" w:rsidRDefault="00B97F4D" w:rsidP="00B97F4D">
      <w:pPr>
        <w:autoSpaceDE w:val="0"/>
        <w:autoSpaceDN w:val="0"/>
        <w:adjustRightInd w:val="0"/>
        <w:outlineLvl w:val="2"/>
        <w:rPr>
          <w:rFonts w:ascii="PT Astra Serif" w:hAnsi="PT Astra Serif" w:cs="Times New Roman"/>
          <w:b/>
          <w:bCs/>
          <w:color w:val="auto"/>
          <w:sz w:val="28"/>
          <w:szCs w:val="28"/>
        </w:rPr>
      </w:pPr>
    </w:p>
    <w:p w:rsidR="00B97F4D" w:rsidRPr="005B3EA0" w:rsidRDefault="001B19CC" w:rsidP="001B19CC">
      <w:pPr>
        <w:autoSpaceDE w:val="0"/>
        <w:autoSpaceDN w:val="0"/>
        <w:adjustRightInd w:val="0"/>
        <w:ind w:left="1135"/>
        <w:jc w:val="center"/>
        <w:rPr>
          <w:rFonts w:ascii="PT Astra Serif" w:hAnsi="PT Astra Serif"/>
          <w:b/>
          <w:bCs/>
          <w:color w:val="auto"/>
          <w:sz w:val="28"/>
          <w:szCs w:val="28"/>
        </w:rPr>
      </w:pPr>
      <w:r w:rsidRPr="005B3EA0">
        <w:rPr>
          <w:rFonts w:ascii="PT Astra Serif" w:hAnsi="PT Astra Serif"/>
          <w:b/>
          <w:bCs/>
          <w:color w:val="auto"/>
          <w:sz w:val="28"/>
          <w:szCs w:val="28"/>
          <w:lang w:val="en-US"/>
        </w:rPr>
        <w:t>I</w:t>
      </w:r>
      <w:r w:rsidRPr="005B3EA0">
        <w:rPr>
          <w:rFonts w:ascii="PT Astra Serif" w:hAnsi="PT Astra Serif"/>
          <w:b/>
          <w:bCs/>
          <w:color w:val="auto"/>
          <w:sz w:val="28"/>
          <w:szCs w:val="28"/>
        </w:rPr>
        <w:t xml:space="preserve">. </w:t>
      </w:r>
      <w:r w:rsidR="00B97F4D" w:rsidRPr="005B3EA0">
        <w:rPr>
          <w:rFonts w:ascii="PT Astra Serif" w:hAnsi="PT Astra Serif"/>
          <w:b/>
          <w:bCs/>
          <w:color w:val="auto"/>
          <w:sz w:val="28"/>
          <w:szCs w:val="28"/>
        </w:rPr>
        <w:t>Общие положения</w:t>
      </w:r>
    </w:p>
    <w:p w:rsidR="00B97F4D" w:rsidRPr="005B3EA0" w:rsidRDefault="00B97F4D" w:rsidP="00B97F4D">
      <w:pPr>
        <w:autoSpaceDE w:val="0"/>
        <w:autoSpaceDN w:val="0"/>
        <w:adjustRightInd w:val="0"/>
        <w:jc w:val="both"/>
        <w:outlineLvl w:val="2"/>
        <w:rPr>
          <w:rFonts w:ascii="PT Astra Serif" w:hAnsi="PT Astra Serif" w:cs="Times New Roman"/>
          <w:color w:val="auto"/>
          <w:sz w:val="28"/>
          <w:szCs w:val="28"/>
        </w:rPr>
      </w:pPr>
    </w:p>
    <w:p w:rsidR="00B97F4D" w:rsidRPr="005B3EA0" w:rsidRDefault="00B97F4D" w:rsidP="00B97F4D">
      <w:pPr>
        <w:autoSpaceDE w:val="0"/>
        <w:autoSpaceDN w:val="0"/>
        <w:adjustRightInd w:val="0"/>
        <w:ind w:firstLine="567"/>
        <w:jc w:val="both"/>
        <w:outlineLvl w:val="2"/>
        <w:rPr>
          <w:rFonts w:ascii="PT Astra Serif" w:hAnsi="PT Astra Serif" w:cs="Times New Roman"/>
          <w:color w:val="auto"/>
          <w:sz w:val="28"/>
          <w:szCs w:val="28"/>
        </w:rPr>
      </w:pPr>
    </w:p>
    <w:p w:rsidR="00336D7E" w:rsidRPr="005B3EA0" w:rsidRDefault="00B97F4D" w:rsidP="001B19CC">
      <w:pPr>
        <w:ind w:firstLine="709"/>
        <w:contextualSpacing/>
        <w:jc w:val="both"/>
        <w:rPr>
          <w:rFonts w:ascii="PT Astra Serif" w:hAnsi="PT Astra Serif"/>
          <w:color w:val="auto"/>
          <w:sz w:val="28"/>
          <w:szCs w:val="28"/>
        </w:rPr>
      </w:pPr>
      <w:r w:rsidRPr="005B3EA0">
        <w:rPr>
          <w:rFonts w:ascii="PT Astra Serif" w:hAnsi="PT Astra Serif" w:cs="Times New Roman"/>
          <w:color w:val="auto"/>
          <w:sz w:val="28"/>
          <w:szCs w:val="28"/>
        </w:rPr>
        <w:t xml:space="preserve">1. </w:t>
      </w:r>
      <w:r w:rsidR="00336D7E" w:rsidRPr="005B3EA0">
        <w:rPr>
          <w:rFonts w:ascii="PT Astra Serif" w:hAnsi="PT Astra Serif"/>
          <w:color w:val="auto"/>
          <w:sz w:val="28"/>
          <w:szCs w:val="28"/>
        </w:rPr>
        <w:t xml:space="preserve">Административный регламент департамента образования Ямало-Ненецкого автономного округа по предоставлению государственной услуги </w:t>
      </w:r>
      <w:r w:rsidR="00336D7E" w:rsidRPr="005B3EA0">
        <w:rPr>
          <w:rFonts w:ascii="PT Astra Serif" w:eastAsia="Times New Roman" w:hAnsi="PT Astra Serif"/>
          <w:color w:val="auto"/>
          <w:sz w:val="28"/>
          <w:szCs w:val="28"/>
        </w:rPr>
        <w:t>«</w:t>
      </w:r>
      <w:r w:rsidR="00336D7E" w:rsidRPr="005B3EA0">
        <w:rPr>
          <w:rFonts w:ascii="PT Astra Serif" w:hAnsi="PT Astra Serif"/>
          <w:color w:val="auto"/>
          <w:sz w:val="28"/>
          <w:szCs w:val="28"/>
        </w:rPr>
        <w:t xml:space="preserve">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 (далее - Административный регламент, департамент, 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 муниципальных и городских округов в автономном округе (далее - уполномоченный орган) в сфере переданного отдельного государственного полномочия 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Федерального </w:t>
      </w:r>
      <w:hyperlink r:id="rId10" w:history="1">
        <w:r w:rsidR="00336D7E" w:rsidRPr="005B3EA0">
          <w:rPr>
            <w:rFonts w:ascii="PT Astra Serif" w:hAnsi="PT Astra Serif"/>
            <w:color w:val="auto"/>
            <w:sz w:val="28"/>
            <w:szCs w:val="28"/>
          </w:rPr>
          <w:t>закона</w:t>
        </w:r>
      </w:hyperlink>
      <w:r w:rsidR="00336D7E" w:rsidRPr="005B3EA0">
        <w:rPr>
          <w:rFonts w:ascii="PT Astra Serif" w:hAnsi="PT Astra Serif"/>
          <w:color w:val="auto"/>
          <w:sz w:val="28"/>
          <w:szCs w:val="28"/>
        </w:rPr>
        <w:t xml:space="preserve"> от 27 июля 2010 года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336D7E" w:rsidRPr="005B3EA0" w:rsidRDefault="00336D7E" w:rsidP="00B97F4D">
      <w:pPr>
        <w:autoSpaceDE w:val="0"/>
        <w:autoSpaceDN w:val="0"/>
        <w:adjustRightInd w:val="0"/>
        <w:ind w:firstLine="709"/>
        <w:jc w:val="center"/>
        <w:rPr>
          <w:rFonts w:ascii="PT Astra Serif" w:hAnsi="PT Astra Serif" w:cs="Times New Roman"/>
          <w:b/>
          <w:bCs/>
          <w:color w:val="auto"/>
          <w:sz w:val="28"/>
          <w:szCs w:val="28"/>
        </w:rPr>
      </w:pPr>
    </w:p>
    <w:p w:rsidR="001B19CC" w:rsidRPr="005B3EA0" w:rsidRDefault="001B19CC" w:rsidP="00B97F4D">
      <w:pPr>
        <w:autoSpaceDE w:val="0"/>
        <w:autoSpaceDN w:val="0"/>
        <w:adjustRightInd w:val="0"/>
        <w:ind w:firstLine="709"/>
        <w:jc w:val="center"/>
        <w:rPr>
          <w:rFonts w:ascii="PT Astra Serif" w:hAnsi="PT Astra Serif" w:cs="Times New Roman"/>
          <w:b/>
          <w:bCs/>
          <w:color w:val="auto"/>
          <w:sz w:val="28"/>
          <w:szCs w:val="28"/>
        </w:rPr>
      </w:pPr>
    </w:p>
    <w:p w:rsidR="001B19CC" w:rsidRPr="005B3EA0" w:rsidRDefault="001B19CC" w:rsidP="00B97F4D">
      <w:pPr>
        <w:autoSpaceDE w:val="0"/>
        <w:autoSpaceDN w:val="0"/>
        <w:adjustRightInd w:val="0"/>
        <w:ind w:firstLine="709"/>
        <w:jc w:val="center"/>
        <w:rPr>
          <w:rFonts w:ascii="PT Astra Serif" w:hAnsi="PT Astra Serif" w:cs="Times New Roman"/>
          <w:b/>
          <w:bCs/>
          <w:color w:val="auto"/>
          <w:sz w:val="28"/>
          <w:szCs w:val="28"/>
        </w:rPr>
      </w:pPr>
    </w:p>
    <w:p w:rsidR="001B19CC" w:rsidRPr="005B3EA0" w:rsidRDefault="001B19CC" w:rsidP="00B97F4D">
      <w:pPr>
        <w:autoSpaceDE w:val="0"/>
        <w:autoSpaceDN w:val="0"/>
        <w:adjustRightInd w:val="0"/>
        <w:ind w:firstLine="709"/>
        <w:jc w:val="center"/>
        <w:rPr>
          <w:rFonts w:ascii="PT Astra Serif" w:hAnsi="PT Astra Serif" w:cs="Times New Roman"/>
          <w:b/>
          <w:bCs/>
          <w:color w:val="auto"/>
          <w:sz w:val="28"/>
          <w:szCs w:val="28"/>
        </w:rPr>
      </w:pPr>
    </w:p>
    <w:p w:rsidR="00B97F4D" w:rsidRPr="005B3EA0" w:rsidRDefault="00B97F4D" w:rsidP="00B97F4D">
      <w:pPr>
        <w:autoSpaceDE w:val="0"/>
        <w:autoSpaceDN w:val="0"/>
        <w:adjustRightInd w:val="0"/>
        <w:ind w:firstLine="709"/>
        <w:jc w:val="center"/>
        <w:rPr>
          <w:rFonts w:ascii="PT Astra Serif" w:hAnsi="PT Astra Serif" w:cs="Times New Roman"/>
          <w:color w:val="auto"/>
          <w:sz w:val="28"/>
          <w:szCs w:val="28"/>
        </w:rPr>
      </w:pPr>
      <w:r w:rsidRPr="005B3EA0">
        <w:rPr>
          <w:rFonts w:ascii="PT Astra Serif" w:hAnsi="PT Astra Serif" w:cs="Times New Roman"/>
          <w:b/>
          <w:bCs/>
          <w:color w:val="auto"/>
          <w:sz w:val="28"/>
          <w:szCs w:val="28"/>
        </w:rPr>
        <w:t>Круг заявителей</w:t>
      </w:r>
    </w:p>
    <w:p w:rsidR="00B97F4D" w:rsidRPr="005B3EA0" w:rsidRDefault="00B97F4D" w:rsidP="00B97F4D">
      <w:pPr>
        <w:autoSpaceDE w:val="0"/>
        <w:autoSpaceDN w:val="0"/>
        <w:adjustRightInd w:val="0"/>
        <w:ind w:firstLine="709"/>
        <w:jc w:val="both"/>
        <w:outlineLvl w:val="2"/>
        <w:rPr>
          <w:rFonts w:ascii="PT Astra Serif" w:hAnsi="PT Astra Serif" w:cs="Times New Roman"/>
          <w:color w:val="auto"/>
          <w:sz w:val="28"/>
          <w:szCs w:val="28"/>
        </w:rPr>
      </w:pPr>
    </w:p>
    <w:p w:rsidR="00C12578" w:rsidRPr="005B3EA0" w:rsidRDefault="00610BA0" w:rsidP="00C12578">
      <w:pPr>
        <w:ind w:firstLine="709"/>
        <w:jc w:val="both"/>
        <w:rPr>
          <w:rFonts w:ascii="PT Astra Serif" w:hAnsi="PT Astra Serif"/>
          <w:bCs/>
          <w:sz w:val="28"/>
          <w:szCs w:val="28"/>
        </w:rPr>
      </w:pPr>
      <w:r w:rsidRPr="005B3EA0">
        <w:rPr>
          <w:rFonts w:ascii="PT Astra Serif" w:hAnsi="PT Astra Serif" w:cs="Times New Roman"/>
          <w:color w:val="auto"/>
          <w:sz w:val="28"/>
          <w:szCs w:val="28"/>
        </w:rPr>
        <w:t xml:space="preserve">2. </w:t>
      </w:r>
      <w:r w:rsidR="00C12578" w:rsidRPr="005B3EA0">
        <w:rPr>
          <w:rFonts w:ascii="PT Astra Serif" w:hAnsi="PT Astra Serif"/>
          <w:bCs/>
          <w:sz w:val="28"/>
          <w:szCs w:val="28"/>
        </w:rPr>
        <w:t>Заявителями на предоставление государственной услуги (далее - заявители) являются:</w:t>
      </w:r>
    </w:p>
    <w:p w:rsidR="00C12578" w:rsidRPr="005B3EA0" w:rsidRDefault="00C12578" w:rsidP="00C12578">
      <w:pPr>
        <w:ind w:firstLine="709"/>
        <w:jc w:val="both"/>
        <w:rPr>
          <w:rFonts w:ascii="PT Astra Serif" w:hAnsi="PT Astra Serif"/>
          <w:bCs/>
          <w:sz w:val="28"/>
          <w:szCs w:val="28"/>
        </w:rPr>
      </w:pPr>
      <w:r w:rsidRPr="005B3EA0">
        <w:rPr>
          <w:rFonts w:ascii="PT Astra Serif" w:hAnsi="PT Astra Serif"/>
          <w:bCs/>
          <w:sz w:val="28"/>
          <w:szCs w:val="28"/>
        </w:rPr>
        <w:t>- родители (законные представители) детей, проживающих на территории автономного округа;</w:t>
      </w:r>
    </w:p>
    <w:p w:rsidR="00C12578" w:rsidRPr="005B3EA0" w:rsidRDefault="00C12578" w:rsidP="00C12578">
      <w:pPr>
        <w:autoSpaceDE w:val="0"/>
        <w:autoSpaceDN w:val="0"/>
        <w:adjustRightInd w:val="0"/>
        <w:ind w:firstLine="709"/>
        <w:contextualSpacing/>
        <w:jc w:val="both"/>
        <w:rPr>
          <w:rFonts w:ascii="PT Astra Serif" w:hAnsi="PT Astra Serif"/>
          <w:bCs/>
          <w:sz w:val="28"/>
          <w:szCs w:val="28"/>
        </w:rPr>
      </w:pPr>
      <w:r w:rsidRPr="005B3EA0">
        <w:rPr>
          <w:rFonts w:ascii="PT Astra Serif" w:hAnsi="PT Astra Serif"/>
          <w:bCs/>
          <w:sz w:val="28"/>
          <w:szCs w:val="28"/>
        </w:rPr>
        <w:t>- несовершеннолетние, достигшие возраста четырнадцати лет, проживающие на территории автономного округа</w:t>
      </w:r>
      <w:r w:rsidR="002A3492" w:rsidRPr="005B3EA0">
        <w:rPr>
          <w:rFonts w:ascii="PT Astra Serif" w:hAnsi="PT Astra Serif"/>
          <w:bCs/>
          <w:sz w:val="28"/>
          <w:szCs w:val="28"/>
        </w:rPr>
        <w:t>;</w:t>
      </w:r>
    </w:p>
    <w:p w:rsidR="002A3492" w:rsidRPr="005B3EA0" w:rsidRDefault="002A3492" w:rsidP="002A3492">
      <w:pPr>
        <w:ind w:firstLine="709"/>
        <w:jc w:val="both"/>
        <w:rPr>
          <w:rFonts w:ascii="PT Astra Serif" w:hAnsi="PT Astra Serif"/>
          <w:bCs/>
          <w:sz w:val="28"/>
          <w:szCs w:val="28"/>
        </w:rPr>
      </w:pPr>
      <w:r w:rsidRPr="005B3EA0">
        <w:rPr>
          <w:rFonts w:ascii="PT Astra Serif" w:hAnsi="PT Astra Serif"/>
          <w:bCs/>
          <w:sz w:val="28"/>
          <w:szCs w:val="28"/>
        </w:rPr>
        <w:t>- уполномоченный представитель организации для детей-сирот и детей, оставшихся без попечения родителей (в отношении воспитанников данной организации).</w:t>
      </w:r>
    </w:p>
    <w:p w:rsidR="00610BA0" w:rsidRPr="005B3EA0" w:rsidRDefault="00610BA0" w:rsidP="00C12578">
      <w:pPr>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3. При предоставлении государственной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rsidR="00B97F4D" w:rsidRPr="005B3EA0" w:rsidRDefault="00B97F4D" w:rsidP="00B97F4D">
      <w:pPr>
        <w:autoSpaceDE w:val="0"/>
        <w:autoSpaceDN w:val="0"/>
        <w:adjustRightInd w:val="0"/>
        <w:ind w:firstLine="709"/>
        <w:jc w:val="both"/>
        <w:outlineLvl w:val="2"/>
        <w:rPr>
          <w:rFonts w:ascii="PT Astra Serif" w:hAnsi="PT Astra Serif" w:cs="Times New Roman"/>
          <w:color w:val="auto"/>
          <w:sz w:val="28"/>
          <w:szCs w:val="28"/>
        </w:rPr>
      </w:pPr>
    </w:p>
    <w:p w:rsidR="00B97F4D" w:rsidRPr="005B3EA0" w:rsidRDefault="00B97F4D" w:rsidP="00B97F4D">
      <w:pPr>
        <w:autoSpaceDE w:val="0"/>
        <w:autoSpaceDN w:val="0"/>
        <w:adjustRightInd w:val="0"/>
        <w:jc w:val="center"/>
        <w:rPr>
          <w:rFonts w:ascii="PT Astra Serif" w:hAnsi="PT Astra Serif" w:cs="Times New Roman"/>
          <w:b/>
          <w:bCs/>
          <w:color w:val="auto"/>
          <w:sz w:val="28"/>
          <w:szCs w:val="28"/>
        </w:rPr>
      </w:pPr>
      <w:r w:rsidRPr="005B3EA0">
        <w:rPr>
          <w:rFonts w:ascii="PT Astra Serif" w:hAnsi="PT Astra Serif" w:cs="Times New Roman"/>
          <w:b/>
          <w:bCs/>
          <w:color w:val="auto"/>
          <w:sz w:val="28"/>
          <w:szCs w:val="28"/>
        </w:rPr>
        <w:t>Требования к порядку информирования о предоставлении государственной услуги</w:t>
      </w:r>
    </w:p>
    <w:p w:rsidR="00B97F4D" w:rsidRPr="005B3EA0" w:rsidRDefault="00B97F4D" w:rsidP="00B97F4D">
      <w:pPr>
        <w:autoSpaceDE w:val="0"/>
        <w:autoSpaceDN w:val="0"/>
        <w:adjustRightInd w:val="0"/>
        <w:ind w:firstLine="567"/>
        <w:jc w:val="both"/>
        <w:outlineLvl w:val="2"/>
        <w:rPr>
          <w:rFonts w:ascii="PT Astra Serif" w:hAnsi="PT Astra Serif" w:cs="Times New Roman"/>
          <w:color w:val="auto"/>
          <w:sz w:val="28"/>
          <w:szCs w:val="28"/>
        </w:rPr>
      </w:pPr>
    </w:p>
    <w:p w:rsidR="00336D7E" w:rsidRPr="005B3EA0" w:rsidRDefault="00336D7E" w:rsidP="00C64679">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4. </w:t>
      </w:r>
      <w:r w:rsidR="00E205DB" w:rsidRPr="005B3EA0">
        <w:rPr>
          <w:rFonts w:ascii="PT Astra Serif" w:hAnsi="PT Astra Serif"/>
          <w:sz w:val="28"/>
          <w:szCs w:val="28"/>
        </w:rPr>
        <w:t xml:space="preserve">Справочная </w:t>
      </w:r>
      <w:hyperlink w:anchor="P765" w:history="1">
        <w:r w:rsidR="00E205DB" w:rsidRPr="005B3EA0">
          <w:rPr>
            <w:rFonts w:ascii="PT Astra Serif" w:hAnsi="PT Astra Serif"/>
            <w:sz w:val="28"/>
            <w:szCs w:val="28"/>
          </w:rPr>
          <w:t>и</w:t>
        </w:r>
        <w:r w:rsidRPr="005B3EA0">
          <w:rPr>
            <w:rFonts w:ascii="PT Astra Serif" w:hAnsi="PT Astra Serif"/>
            <w:sz w:val="28"/>
            <w:szCs w:val="28"/>
          </w:rPr>
          <w:t>нформация</w:t>
        </w:r>
      </w:hyperlink>
      <w:r w:rsidRPr="005B3EA0">
        <w:rPr>
          <w:rFonts w:ascii="PT Astra Serif" w:hAnsi="PT Astra Serif"/>
          <w:sz w:val="28"/>
          <w:szCs w:val="28"/>
        </w:rPr>
        <w:t xml:space="preserve"> об уполномоченных органах, участвующих в предоставлении государственной услуги, указана в приложении № 1 к настоящему Административному регламенту.</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многофункционального центра предоставления государственных и муниципальных услуг (далее – многофункциональный центр, МФЦ); справочные телефоны структурных подразделений уполномоченного органа; адреса сайта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уполномоченного органа, </w:t>
      </w:r>
      <w:r w:rsidRPr="005B3EA0">
        <w:rPr>
          <w:rFonts w:ascii="PT Astra Serif" w:hAnsi="PT Astra Serif" w:cs="PT Astra Serif"/>
          <w:sz w:val="28"/>
          <w:szCs w:val="28"/>
        </w:rPr>
        <w:t>на едином официальном интернет-портале сети МФЦ в автономном округе в информационно-телекоммуникационной сети Интернет: http://www.mfc.yanao.ru (далее – сайт МФЦ)</w:t>
      </w:r>
      <w:r w:rsidRPr="005B3EA0">
        <w:rPr>
          <w:rFonts w:ascii="PT Astra Serif" w:hAnsi="PT Astra Serif"/>
          <w:sz w:val="28"/>
          <w:szCs w:val="28"/>
        </w:rPr>
        <w:t>, в федеральной государственной информационной системе «Единый портал государственных и муниципальных услуг (функций)» по адресу: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 автономного округа» по адресу: http://www.pgu-yamal.ru (далее - Региональный портал).</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5. 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w:t>
      </w:r>
      <w:r w:rsidR="00A90D1C" w:rsidRPr="005B3EA0">
        <w:rPr>
          <w:rFonts w:ascii="PT Astra Serif" w:hAnsi="PT Astra Serif" w:cs="PT Astra Serif"/>
          <w:sz w:val="28"/>
          <w:szCs w:val="28"/>
        </w:rPr>
        <w:t>МФЦ</w:t>
      </w:r>
      <w:r w:rsidRPr="005B3EA0">
        <w:rPr>
          <w:rFonts w:ascii="PT Astra Serif" w:hAnsi="PT Astra Serif"/>
          <w:sz w:val="28"/>
          <w:szCs w:val="28"/>
        </w:rPr>
        <w:t xml:space="preserve">, а также путем публикации информации в средствах массовой информации и издания и размещения </w:t>
      </w:r>
      <w:r w:rsidRPr="005B3EA0">
        <w:rPr>
          <w:rFonts w:ascii="PT Astra Serif" w:hAnsi="PT Astra Serif"/>
          <w:sz w:val="28"/>
          <w:szCs w:val="28"/>
        </w:rPr>
        <w:lastRenderedPageBreak/>
        <w:t>информационных материалов (брошюр, буклетов).</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6.1. о месте нахождения уполномоченного органа (полный почтовый адрес, адрес электронной почты, справочный номер телефонов уполномоченного органа, в том числе номер телефона-автоинформатора (при наличии), график работы);</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6.2. выдержки из нормативных правовых актов Российской Федерации, регулирующих вопросы предоставления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6.3. текст настоящего Административного регламента с </w:t>
      </w:r>
      <w:hyperlink w:anchor="P765" w:history="1">
        <w:r w:rsidRPr="005B3EA0">
          <w:rPr>
            <w:rFonts w:ascii="PT Astra Serif" w:hAnsi="PT Astra Serif"/>
            <w:sz w:val="28"/>
            <w:szCs w:val="28"/>
          </w:rPr>
          <w:t>приложениями</w:t>
        </w:r>
      </w:hyperlink>
      <w:r w:rsidRPr="005B3EA0">
        <w:rPr>
          <w:rFonts w:ascii="PT Astra Serif" w:hAnsi="PT Astra Serif"/>
          <w:sz w:val="28"/>
          <w:szCs w:val="28"/>
        </w:rPr>
        <w:t xml:space="preserve">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6.4. перечень категорий граждан, которым предоставляется государственная услуга;</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6.5. информация о порядке предоставления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6.6. образцы заполнения заявлений о предоставлении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6.7. график приема граждан должностными лицами уполномоченного органа;</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6.8. информация о порядке обжалования действий или бездействия должностных лиц, предоставляющих государственную услугу;</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6.9.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 Информация о порядке предоставления государственной услуги размещается на Едином портале, Региональном портале, на сайте уполномоченного органа, которая содержит:</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7.2. круг заявителей;</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7.3. срок предоставления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7.5. исчерпывающий перечень оснований для приостановления или отказа в предоставлении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7.7. формы заявлений (уведомлений, сообщений), используемые при предоставлении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7.8. перечень территориальных отделов многофункционального центра, в которых предоставляется государственная услуга, адреса местонахождения, </w:t>
      </w:r>
      <w:r w:rsidRPr="005B3EA0">
        <w:rPr>
          <w:rFonts w:ascii="PT Astra Serif" w:hAnsi="PT Astra Serif"/>
          <w:sz w:val="28"/>
          <w:szCs w:val="28"/>
        </w:rPr>
        <w:lastRenderedPageBreak/>
        <w:t>телефоны территориальных отделов многофункционального центра.</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8. При обращении заявителя лично или по телефону должностным лицом уполномоченного органа либо работником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9.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Устное информирование обратившегося лица осуществляется не более 10 минут.</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10.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Должностное лицо уполномоченного органа либо работник </w:t>
      </w:r>
      <w:r w:rsidRPr="005B3EA0">
        <w:rPr>
          <w:rFonts w:ascii="PT Astra Serif" w:hAnsi="PT Astra Serif"/>
          <w:sz w:val="28"/>
          <w:szCs w:val="28"/>
        </w:rPr>
        <w:lastRenderedPageBreak/>
        <w:t>многофункционального центра, ответственные за рассмотрение обращения, готовят письменный ответ по существу поставленных вопросов.</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Федеральным </w:t>
      </w:r>
      <w:hyperlink r:id="rId11" w:history="1">
        <w:r w:rsidRPr="005B3EA0">
          <w:rPr>
            <w:rFonts w:ascii="PT Astra Serif" w:hAnsi="PT Astra Serif"/>
            <w:sz w:val="28"/>
            <w:szCs w:val="28"/>
          </w:rPr>
          <w:t>законом</w:t>
        </w:r>
      </w:hyperlink>
      <w:r w:rsidRPr="005B3EA0">
        <w:rPr>
          <w:rFonts w:ascii="PT Astra Serif" w:hAnsi="PT Astra Serif"/>
          <w:sz w:val="28"/>
          <w:szCs w:val="28"/>
        </w:rPr>
        <w:t xml:space="preserve"> от 02 мая 2006 года № 59-ФЗ «О порядке рассмотрения обращений граждан Российской Федерации».</w:t>
      </w:r>
    </w:p>
    <w:p w:rsidR="00336D7E" w:rsidRPr="005B3EA0" w:rsidRDefault="00336D7E" w:rsidP="00A90D1C">
      <w:pPr>
        <w:pStyle w:val="ConsPlusNormal"/>
        <w:ind w:firstLine="709"/>
        <w:contextualSpacing/>
        <w:jc w:val="both"/>
        <w:rPr>
          <w:rFonts w:ascii="PT Astra Serif" w:hAnsi="PT Astra Serif"/>
          <w:sz w:val="28"/>
          <w:szCs w:val="28"/>
        </w:rPr>
      </w:pPr>
      <w:r w:rsidRPr="005B3EA0">
        <w:rPr>
          <w:rFonts w:ascii="PT Astra Serif" w:hAnsi="PT Astra Serif"/>
          <w:sz w:val="28"/>
          <w:szCs w:val="28"/>
        </w:rPr>
        <w:t>11.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сайте МФЦ предоставляется заявителю бесплатно.</w:t>
      </w:r>
    </w:p>
    <w:p w:rsidR="00B97F4D" w:rsidRPr="005B3EA0" w:rsidRDefault="00B97F4D" w:rsidP="00B97F4D">
      <w:pPr>
        <w:autoSpaceDE w:val="0"/>
        <w:autoSpaceDN w:val="0"/>
        <w:adjustRightInd w:val="0"/>
        <w:outlineLvl w:val="2"/>
        <w:rPr>
          <w:rFonts w:ascii="PT Astra Serif" w:hAnsi="PT Astra Serif" w:cs="Times New Roman"/>
          <w:b/>
          <w:bCs/>
          <w:color w:val="auto"/>
          <w:sz w:val="28"/>
          <w:szCs w:val="28"/>
        </w:rPr>
      </w:pPr>
    </w:p>
    <w:p w:rsidR="00B97F4D" w:rsidRPr="005B3EA0" w:rsidRDefault="00336D7E" w:rsidP="00336D7E">
      <w:pPr>
        <w:pStyle w:val="ab"/>
        <w:autoSpaceDE w:val="0"/>
        <w:autoSpaceDN w:val="0"/>
        <w:adjustRightInd w:val="0"/>
        <w:ind w:left="1690"/>
        <w:rPr>
          <w:rFonts w:ascii="PT Astra Serif" w:hAnsi="PT Astra Serif"/>
          <w:b/>
          <w:bCs/>
          <w:sz w:val="28"/>
          <w:szCs w:val="28"/>
        </w:rPr>
      </w:pPr>
      <w:r w:rsidRPr="005B3EA0">
        <w:rPr>
          <w:rFonts w:ascii="PT Astra Serif" w:hAnsi="PT Astra Serif"/>
          <w:b/>
          <w:bCs/>
          <w:sz w:val="28"/>
          <w:szCs w:val="28"/>
          <w:lang w:val="en-US"/>
        </w:rPr>
        <w:t>II</w:t>
      </w:r>
      <w:r w:rsidRPr="005B3EA0">
        <w:rPr>
          <w:rFonts w:ascii="PT Astra Serif" w:hAnsi="PT Astra Serif"/>
          <w:b/>
          <w:bCs/>
          <w:sz w:val="28"/>
          <w:szCs w:val="28"/>
        </w:rPr>
        <w:t xml:space="preserve">. </w:t>
      </w:r>
      <w:r w:rsidR="00B97F4D" w:rsidRPr="005B3EA0">
        <w:rPr>
          <w:rFonts w:ascii="PT Astra Serif" w:hAnsi="PT Astra Serif"/>
          <w:b/>
          <w:bCs/>
          <w:sz w:val="28"/>
          <w:szCs w:val="28"/>
        </w:rPr>
        <w:t>Стандарт предоставления государственной услуги</w:t>
      </w:r>
    </w:p>
    <w:p w:rsidR="00B97F4D" w:rsidRPr="005B3EA0" w:rsidRDefault="00B97F4D" w:rsidP="00B97F4D">
      <w:pPr>
        <w:autoSpaceDE w:val="0"/>
        <w:autoSpaceDN w:val="0"/>
        <w:adjustRightInd w:val="0"/>
        <w:jc w:val="center"/>
        <w:outlineLvl w:val="2"/>
        <w:rPr>
          <w:rFonts w:ascii="PT Astra Serif" w:hAnsi="PT Astra Serif" w:cs="Times New Roman"/>
          <w:b/>
          <w:bCs/>
          <w:color w:val="auto"/>
          <w:sz w:val="28"/>
          <w:szCs w:val="28"/>
        </w:rPr>
      </w:pPr>
    </w:p>
    <w:p w:rsidR="00B97F4D" w:rsidRPr="005B3EA0" w:rsidRDefault="00B97F4D" w:rsidP="00B97F4D">
      <w:pPr>
        <w:autoSpaceDE w:val="0"/>
        <w:autoSpaceDN w:val="0"/>
        <w:adjustRightInd w:val="0"/>
        <w:jc w:val="center"/>
        <w:outlineLvl w:val="2"/>
        <w:rPr>
          <w:rFonts w:ascii="PT Astra Serif" w:hAnsi="PT Astra Serif" w:cs="Times New Roman"/>
          <w:b/>
          <w:bCs/>
          <w:color w:val="auto"/>
          <w:sz w:val="28"/>
          <w:szCs w:val="28"/>
        </w:rPr>
      </w:pPr>
      <w:r w:rsidRPr="005B3EA0">
        <w:rPr>
          <w:rFonts w:ascii="PT Astra Serif" w:hAnsi="PT Astra Serif" w:cs="Times New Roman"/>
          <w:b/>
          <w:bCs/>
          <w:color w:val="auto"/>
          <w:sz w:val="28"/>
          <w:szCs w:val="28"/>
        </w:rPr>
        <w:t xml:space="preserve"> Наименование государственной услуги</w:t>
      </w:r>
    </w:p>
    <w:p w:rsidR="00B97F4D" w:rsidRPr="005B3EA0" w:rsidRDefault="00B97F4D" w:rsidP="00B97F4D">
      <w:pPr>
        <w:autoSpaceDE w:val="0"/>
        <w:autoSpaceDN w:val="0"/>
        <w:adjustRightInd w:val="0"/>
        <w:ind w:firstLine="567"/>
        <w:jc w:val="center"/>
        <w:outlineLvl w:val="2"/>
        <w:rPr>
          <w:rFonts w:ascii="PT Astra Serif" w:hAnsi="PT Astra Serif" w:cs="Times New Roman"/>
          <w:b/>
          <w:bCs/>
          <w:color w:val="auto"/>
          <w:sz w:val="28"/>
          <w:szCs w:val="28"/>
        </w:rPr>
      </w:pPr>
    </w:p>
    <w:p w:rsidR="00B97F4D" w:rsidRPr="005B3EA0" w:rsidRDefault="00336D7E" w:rsidP="00B97F4D">
      <w:pPr>
        <w:autoSpaceDE w:val="0"/>
        <w:autoSpaceDN w:val="0"/>
        <w:adjustRightInd w:val="0"/>
        <w:ind w:firstLine="709"/>
        <w:jc w:val="both"/>
        <w:outlineLvl w:val="2"/>
        <w:rPr>
          <w:rFonts w:ascii="PT Astra Serif" w:hAnsi="PT Astra Serif"/>
          <w:color w:val="auto"/>
          <w:sz w:val="28"/>
          <w:szCs w:val="28"/>
        </w:rPr>
      </w:pPr>
      <w:r w:rsidRPr="005B3EA0">
        <w:rPr>
          <w:rFonts w:ascii="PT Astra Serif" w:hAnsi="PT Astra Serif" w:cs="Times New Roman"/>
          <w:color w:val="auto"/>
          <w:sz w:val="28"/>
          <w:szCs w:val="28"/>
        </w:rPr>
        <w:t xml:space="preserve">12. </w:t>
      </w:r>
      <w:r w:rsidR="00B97F4D" w:rsidRPr="005B3EA0">
        <w:rPr>
          <w:rFonts w:ascii="PT Astra Serif" w:hAnsi="PT Astra Serif" w:cs="Times New Roman"/>
          <w:color w:val="auto"/>
          <w:sz w:val="28"/>
          <w:szCs w:val="28"/>
        </w:rPr>
        <w:t>Наименование государственной услуги – «</w:t>
      </w:r>
      <w:r w:rsidR="00B97F4D" w:rsidRPr="005B3EA0">
        <w:rPr>
          <w:rFonts w:ascii="PT Astra Serif" w:hAnsi="PT Astra Serif"/>
          <w:color w:val="auto"/>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p w:rsidR="00B97F4D" w:rsidRPr="005B3EA0" w:rsidRDefault="00B97F4D" w:rsidP="00B97F4D">
      <w:pPr>
        <w:ind w:firstLine="709"/>
        <w:jc w:val="both"/>
        <w:rPr>
          <w:rFonts w:ascii="PT Astra Serif" w:hAnsi="PT Astra Serif"/>
          <w:i/>
          <w:color w:val="auto"/>
          <w:szCs w:val="28"/>
        </w:rPr>
      </w:pPr>
      <w:r w:rsidRPr="005B3EA0">
        <w:rPr>
          <w:rFonts w:ascii="PT Astra Serif" w:hAnsi="PT Astra Serif"/>
          <w:color w:val="auto"/>
          <w:sz w:val="28"/>
          <w:szCs w:val="28"/>
        </w:rPr>
        <w:t>Государственная услуга включает в себя следующие</w:t>
      </w:r>
      <w:r w:rsidR="002C1FF0" w:rsidRPr="005B3EA0">
        <w:rPr>
          <w:rFonts w:ascii="PT Astra Serif" w:hAnsi="PT Astra Serif"/>
          <w:color w:val="auto"/>
          <w:sz w:val="28"/>
          <w:szCs w:val="28"/>
        </w:rPr>
        <w:t xml:space="preserve"> </w:t>
      </w:r>
      <w:r w:rsidRPr="005B3EA0">
        <w:rPr>
          <w:rFonts w:ascii="PT Astra Serif" w:hAnsi="PT Astra Serif"/>
          <w:color w:val="auto"/>
          <w:sz w:val="28"/>
          <w:szCs w:val="28"/>
        </w:rPr>
        <w:t>подуслуги</w:t>
      </w:r>
      <w:r w:rsidRPr="005B3EA0">
        <w:rPr>
          <w:rFonts w:ascii="PT Astra Serif" w:hAnsi="PT Astra Serif"/>
          <w:color w:val="auto"/>
          <w:szCs w:val="28"/>
        </w:rPr>
        <w:t>:</w:t>
      </w:r>
    </w:p>
    <w:p w:rsidR="00B97F4D" w:rsidRPr="005B3EA0" w:rsidRDefault="00B97F4D" w:rsidP="00B97F4D">
      <w:pPr>
        <w:pStyle w:val="ab"/>
        <w:tabs>
          <w:tab w:val="left" w:pos="1276"/>
        </w:tabs>
        <w:ind w:left="0" w:firstLine="709"/>
        <w:jc w:val="both"/>
        <w:rPr>
          <w:rFonts w:ascii="PT Astra Serif" w:hAnsi="PT Astra Serif"/>
          <w:sz w:val="28"/>
          <w:szCs w:val="28"/>
        </w:rPr>
      </w:pPr>
      <w:r w:rsidRPr="005B3EA0">
        <w:rPr>
          <w:rFonts w:ascii="PT Astra Serif" w:hAnsi="PT Astra Serif"/>
          <w:sz w:val="28"/>
          <w:szCs w:val="28"/>
        </w:rPr>
        <w:t>- выдача разрешения на безвозмездное пользование имуществом подопечного в интересах опекуна;</w:t>
      </w:r>
    </w:p>
    <w:p w:rsidR="00B97F4D" w:rsidRPr="005B3EA0" w:rsidRDefault="00B97F4D" w:rsidP="00B97F4D">
      <w:pPr>
        <w:pStyle w:val="ab"/>
        <w:tabs>
          <w:tab w:val="left" w:pos="1276"/>
        </w:tabs>
        <w:ind w:left="0" w:firstLine="709"/>
        <w:jc w:val="both"/>
        <w:rPr>
          <w:rFonts w:ascii="PT Astra Serif" w:hAnsi="PT Astra Serif"/>
          <w:sz w:val="24"/>
          <w:szCs w:val="28"/>
        </w:rPr>
      </w:pPr>
      <w:r w:rsidRPr="005B3EA0">
        <w:rPr>
          <w:rFonts w:ascii="PT Astra Serif" w:hAnsi="PT Astra Serif"/>
          <w:sz w:val="28"/>
          <w:szCs w:val="28"/>
        </w:rPr>
        <w:t>- выдача предварительного разрешения органа опеки и попечительства, затрагивающего осуществление имущественных прав подопечного.</w:t>
      </w:r>
    </w:p>
    <w:p w:rsidR="00B97F4D" w:rsidRPr="005B3EA0" w:rsidRDefault="00B97F4D" w:rsidP="00B97F4D">
      <w:pPr>
        <w:pStyle w:val="ab"/>
        <w:tabs>
          <w:tab w:val="left" w:pos="1276"/>
        </w:tabs>
        <w:ind w:left="0" w:firstLine="709"/>
        <w:jc w:val="both"/>
        <w:rPr>
          <w:rFonts w:ascii="PT Astra Serif" w:hAnsi="PT Astra Serif"/>
          <w:sz w:val="24"/>
          <w:szCs w:val="28"/>
        </w:rPr>
      </w:pPr>
    </w:p>
    <w:p w:rsidR="00B97F4D" w:rsidRPr="005B3EA0" w:rsidRDefault="00B97F4D" w:rsidP="00B97F4D">
      <w:pPr>
        <w:autoSpaceDE w:val="0"/>
        <w:autoSpaceDN w:val="0"/>
        <w:adjustRightInd w:val="0"/>
        <w:ind w:firstLine="709"/>
        <w:jc w:val="center"/>
        <w:outlineLvl w:val="2"/>
        <w:rPr>
          <w:rFonts w:ascii="PT Astra Serif" w:hAnsi="PT Astra Serif" w:cs="Times New Roman"/>
          <w:b/>
          <w:bCs/>
          <w:color w:val="auto"/>
          <w:sz w:val="28"/>
          <w:szCs w:val="28"/>
        </w:rPr>
      </w:pPr>
      <w:r w:rsidRPr="005B3EA0">
        <w:rPr>
          <w:rFonts w:ascii="PT Astra Serif" w:hAnsi="PT Astra Serif" w:cs="Times New Roman"/>
          <w:b/>
          <w:bCs/>
          <w:color w:val="auto"/>
          <w:sz w:val="28"/>
          <w:szCs w:val="28"/>
        </w:rPr>
        <w:t>Наименование исполнителя государственной услуги</w:t>
      </w:r>
    </w:p>
    <w:p w:rsidR="00B97F4D" w:rsidRPr="005B3EA0" w:rsidRDefault="00B97F4D" w:rsidP="00B97F4D">
      <w:pPr>
        <w:autoSpaceDE w:val="0"/>
        <w:autoSpaceDN w:val="0"/>
        <w:adjustRightInd w:val="0"/>
        <w:ind w:firstLine="709"/>
        <w:jc w:val="center"/>
        <w:outlineLvl w:val="2"/>
        <w:rPr>
          <w:rFonts w:ascii="PT Astra Serif" w:hAnsi="PT Astra Serif" w:cs="Times New Roman"/>
          <w:b/>
          <w:bCs/>
          <w:color w:val="auto"/>
          <w:sz w:val="28"/>
          <w:szCs w:val="28"/>
        </w:rPr>
      </w:pPr>
    </w:p>
    <w:p w:rsidR="00336D7E" w:rsidRPr="005B3EA0" w:rsidRDefault="004D2A3C" w:rsidP="00B232B5">
      <w:pPr>
        <w:pStyle w:val="ConsPlusNormal"/>
        <w:ind w:firstLine="709"/>
        <w:contextualSpacing/>
        <w:jc w:val="both"/>
        <w:rPr>
          <w:rFonts w:ascii="PT Astra Serif" w:hAnsi="PT Astra Serif"/>
          <w:sz w:val="28"/>
          <w:szCs w:val="28"/>
        </w:rPr>
      </w:pPr>
      <w:r w:rsidRPr="005B3EA0">
        <w:rPr>
          <w:rFonts w:ascii="PT Astra Serif" w:hAnsi="PT Astra Serif" w:cs="Times New Roman"/>
          <w:sz w:val="28"/>
          <w:szCs w:val="28"/>
        </w:rPr>
        <w:t>13</w:t>
      </w:r>
      <w:r w:rsidR="00B97F4D" w:rsidRPr="005B3EA0">
        <w:rPr>
          <w:rFonts w:ascii="PT Astra Serif" w:hAnsi="PT Astra Serif" w:cs="Times New Roman"/>
          <w:sz w:val="28"/>
          <w:szCs w:val="28"/>
        </w:rPr>
        <w:t xml:space="preserve">. </w:t>
      </w:r>
      <w:r w:rsidR="00336D7E" w:rsidRPr="005B3EA0">
        <w:rPr>
          <w:rFonts w:ascii="PT Astra Serif" w:hAnsi="PT Astra Serif"/>
          <w:sz w:val="28"/>
          <w:szCs w:val="28"/>
        </w:rPr>
        <w:t>Наименование исполнителя государственной услуги - органы местного самоуправления муниципальных районов, муниципальных и городских округов в автономном округе.</w:t>
      </w:r>
    </w:p>
    <w:p w:rsidR="00E92F84" w:rsidRPr="005B3EA0" w:rsidRDefault="00E92F84" w:rsidP="00B232B5">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Многофункциональный центр (при наличии заключенного соглашения о взаимодействии) осуществляет прием документов заявителей для последующего направления в уполномоченный орган.</w:t>
      </w:r>
    </w:p>
    <w:p w:rsidR="004D2A3C" w:rsidRPr="005B3EA0" w:rsidRDefault="004D2A3C" w:rsidP="00B232B5">
      <w:pPr>
        <w:pStyle w:val="ConsPlusNormal"/>
        <w:ind w:firstLine="709"/>
        <w:contextualSpacing/>
        <w:jc w:val="both"/>
        <w:rPr>
          <w:rFonts w:ascii="PT Astra Serif" w:hAnsi="PT Astra Serif"/>
          <w:sz w:val="28"/>
          <w:szCs w:val="28"/>
        </w:rPr>
      </w:pPr>
      <w:r w:rsidRPr="005B3EA0">
        <w:rPr>
          <w:rFonts w:ascii="PT Astra Serif" w:hAnsi="PT Astra Serif"/>
          <w:sz w:val="28"/>
          <w:szCs w:val="28"/>
        </w:rPr>
        <w:t>14.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автономного округа.</w:t>
      </w:r>
      <w:bookmarkStart w:id="3" w:name="_GoBack"/>
      <w:bookmarkEnd w:id="3"/>
    </w:p>
    <w:p w:rsidR="004D2A3C" w:rsidRPr="005B3EA0" w:rsidRDefault="004D2A3C" w:rsidP="00B232B5">
      <w:pPr>
        <w:pStyle w:val="ConsPlusNormal"/>
        <w:ind w:firstLine="709"/>
        <w:contextualSpacing/>
        <w:jc w:val="both"/>
        <w:rPr>
          <w:rFonts w:ascii="PT Astra Serif" w:hAnsi="PT Astra Serif"/>
          <w:sz w:val="28"/>
          <w:szCs w:val="28"/>
        </w:rPr>
      </w:pPr>
      <w:r w:rsidRPr="005B3EA0">
        <w:rPr>
          <w:rFonts w:ascii="PT Astra Serif" w:hAnsi="PT Astra Serif"/>
          <w:sz w:val="28"/>
          <w:szCs w:val="28"/>
        </w:rPr>
        <w:t xml:space="preserve">Запрещается отказывать в приеме запроса о предоставлении государственной услуги в электронной форме (далее - запрос) и иных документов, необходимых для </w:t>
      </w:r>
      <w:r w:rsidRPr="005B3EA0">
        <w:rPr>
          <w:rFonts w:ascii="PT Astra Serif" w:hAnsi="PT Astra Serif"/>
          <w:sz w:val="28"/>
          <w:szCs w:val="28"/>
        </w:rPr>
        <w:lastRenderedPageBreak/>
        <w:t>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4D2A3C" w:rsidRPr="005B3EA0" w:rsidRDefault="004D2A3C" w:rsidP="00B232B5">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4D2A3C" w:rsidRPr="005B3EA0" w:rsidRDefault="004D2A3C" w:rsidP="00B232B5">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4D2A3C" w:rsidRPr="005B3EA0" w:rsidRDefault="004D2A3C" w:rsidP="00B232B5">
      <w:pPr>
        <w:pStyle w:val="ConsPlusNormal"/>
        <w:ind w:firstLine="709"/>
        <w:contextualSpacing/>
        <w:jc w:val="both"/>
        <w:rPr>
          <w:rFonts w:ascii="PT Astra Serif" w:hAnsi="PT Astra Serif"/>
          <w:sz w:val="28"/>
          <w:szCs w:val="28"/>
        </w:rPr>
      </w:pPr>
      <w:r w:rsidRPr="005B3EA0">
        <w:rPr>
          <w:rFonts w:ascii="PT Astra Serif" w:hAnsi="PT Astra Serif"/>
          <w:sz w:val="28"/>
          <w:szCs w:val="28"/>
        </w:rP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B97F4D" w:rsidRPr="005B3EA0" w:rsidRDefault="00B97F4D" w:rsidP="00B97F4D">
      <w:pPr>
        <w:autoSpaceDE w:val="0"/>
        <w:autoSpaceDN w:val="0"/>
        <w:adjustRightInd w:val="0"/>
        <w:ind w:firstLine="567"/>
        <w:jc w:val="both"/>
        <w:outlineLvl w:val="2"/>
        <w:rPr>
          <w:rFonts w:ascii="PT Astra Serif" w:hAnsi="PT Astra Serif" w:cs="Times New Roman"/>
          <w:b/>
          <w:bCs/>
          <w:color w:val="auto"/>
          <w:sz w:val="28"/>
          <w:szCs w:val="28"/>
        </w:rPr>
      </w:pPr>
    </w:p>
    <w:p w:rsidR="00B97F4D" w:rsidRPr="005B3EA0" w:rsidRDefault="00C4344C" w:rsidP="00B97F4D">
      <w:pPr>
        <w:autoSpaceDE w:val="0"/>
        <w:autoSpaceDN w:val="0"/>
        <w:adjustRightInd w:val="0"/>
        <w:jc w:val="center"/>
        <w:outlineLvl w:val="2"/>
        <w:rPr>
          <w:rFonts w:ascii="PT Astra Serif" w:hAnsi="PT Astra Serif" w:cs="Times New Roman"/>
          <w:b/>
          <w:bCs/>
          <w:color w:val="auto"/>
          <w:sz w:val="28"/>
          <w:szCs w:val="28"/>
        </w:rPr>
      </w:pPr>
      <w:r w:rsidRPr="005B3EA0">
        <w:rPr>
          <w:rFonts w:ascii="PT Astra Serif" w:hAnsi="PT Astra Serif" w:cs="Times New Roman"/>
          <w:b/>
          <w:bCs/>
          <w:color w:val="auto"/>
          <w:sz w:val="28"/>
          <w:szCs w:val="28"/>
        </w:rPr>
        <w:t>Р</w:t>
      </w:r>
      <w:r w:rsidR="00B97F4D" w:rsidRPr="005B3EA0">
        <w:rPr>
          <w:rFonts w:ascii="PT Astra Serif" w:hAnsi="PT Astra Serif" w:cs="Times New Roman"/>
          <w:b/>
          <w:bCs/>
          <w:color w:val="auto"/>
          <w:sz w:val="28"/>
          <w:szCs w:val="28"/>
        </w:rPr>
        <w:t>езу</w:t>
      </w:r>
      <w:r w:rsidRPr="005B3EA0">
        <w:rPr>
          <w:rFonts w:ascii="PT Astra Serif" w:hAnsi="PT Astra Serif" w:cs="Times New Roman"/>
          <w:b/>
          <w:bCs/>
          <w:color w:val="auto"/>
          <w:sz w:val="28"/>
          <w:szCs w:val="28"/>
        </w:rPr>
        <w:t>льтат</w:t>
      </w:r>
      <w:r w:rsidR="00B97F4D" w:rsidRPr="005B3EA0">
        <w:rPr>
          <w:rFonts w:ascii="PT Astra Serif" w:hAnsi="PT Astra Serif" w:cs="Times New Roman"/>
          <w:b/>
          <w:bCs/>
          <w:color w:val="auto"/>
          <w:sz w:val="28"/>
          <w:szCs w:val="28"/>
        </w:rPr>
        <w:t xml:space="preserve"> предоставления государственной услуги</w:t>
      </w:r>
    </w:p>
    <w:p w:rsidR="00B97F4D" w:rsidRPr="005B3EA0" w:rsidRDefault="00B97F4D" w:rsidP="00B97F4D">
      <w:pPr>
        <w:autoSpaceDE w:val="0"/>
        <w:autoSpaceDN w:val="0"/>
        <w:adjustRightInd w:val="0"/>
        <w:ind w:firstLine="567"/>
        <w:jc w:val="center"/>
        <w:outlineLvl w:val="2"/>
        <w:rPr>
          <w:rFonts w:ascii="PT Astra Serif" w:hAnsi="PT Astra Serif" w:cs="Times New Roman"/>
          <w:color w:val="auto"/>
          <w:sz w:val="28"/>
          <w:szCs w:val="28"/>
        </w:rPr>
      </w:pPr>
    </w:p>
    <w:p w:rsidR="00B97F4D" w:rsidRPr="005B3EA0" w:rsidRDefault="004D2A3C" w:rsidP="00B97F4D">
      <w:pPr>
        <w:ind w:firstLine="709"/>
        <w:jc w:val="both"/>
        <w:rPr>
          <w:rFonts w:ascii="PT Astra Serif" w:eastAsia="Times New Roman" w:hAnsi="PT Astra Serif" w:cs="Times New Roman"/>
          <w:color w:val="auto"/>
          <w:sz w:val="28"/>
          <w:szCs w:val="28"/>
        </w:rPr>
      </w:pPr>
      <w:r w:rsidRPr="005B3EA0">
        <w:rPr>
          <w:rFonts w:ascii="PT Astra Serif" w:hAnsi="PT Astra Serif" w:cs="Times New Roman"/>
          <w:color w:val="auto"/>
          <w:sz w:val="28"/>
          <w:szCs w:val="28"/>
        </w:rPr>
        <w:t>15</w:t>
      </w:r>
      <w:r w:rsidR="00B97F4D" w:rsidRPr="005B3EA0">
        <w:rPr>
          <w:rFonts w:ascii="PT Astra Serif" w:hAnsi="PT Astra Serif" w:cs="Times New Roman"/>
          <w:color w:val="auto"/>
          <w:sz w:val="28"/>
          <w:szCs w:val="28"/>
        </w:rPr>
        <w:t xml:space="preserve">. </w:t>
      </w:r>
      <w:r w:rsidR="000F2B3B" w:rsidRPr="005B3EA0">
        <w:rPr>
          <w:rFonts w:ascii="PT Astra Serif" w:eastAsia="Times New Roman" w:hAnsi="PT Astra Serif" w:cs="Times New Roman"/>
          <w:color w:val="auto"/>
          <w:sz w:val="28"/>
          <w:szCs w:val="28"/>
        </w:rPr>
        <w:t xml:space="preserve">Результатом </w:t>
      </w:r>
      <w:r w:rsidR="00B97F4D" w:rsidRPr="005B3EA0">
        <w:rPr>
          <w:rFonts w:ascii="PT Astra Serif" w:eastAsia="Times New Roman" w:hAnsi="PT Astra Serif" w:cs="Times New Roman"/>
          <w:color w:val="auto"/>
          <w:sz w:val="28"/>
          <w:szCs w:val="28"/>
        </w:rPr>
        <w:t xml:space="preserve">предоставления государственной услуги (подуслуги - </w:t>
      </w:r>
      <w:r w:rsidR="00B97F4D" w:rsidRPr="005B3EA0">
        <w:rPr>
          <w:rFonts w:ascii="PT Astra Serif" w:hAnsi="PT Astra Serif"/>
          <w:color w:val="auto"/>
          <w:sz w:val="28"/>
          <w:szCs w:val="28"/>
        </w:rPr>
        <w:t>выдача разрешения на безвозмездное пользование имуществом подопечного в интересах опекуна</w:t>
      </w:r>
      <w:r w:rsidR="00B97F4D" w:rsidRPr="005B3EA0">
        <w:rPr>
          <w:rFonts w:ascii="PT Astra Serif" w:eastAsia="Times New Roman" w:hAnsi="PT Astra Serif" w:cs="Times New Roman"/>
          <w:color w:val="auto"/>
          <w:sz w:val="28"/>
          <w:szCs w:val="28"/>
        </w:rPr>
        <w:t xml:space="preserve">) </w:t>
      </w:r>
      <w:r w:rsidR="000F2B3B" w:rsidRPr="005B3EA0">
        <w:rPr>
          <w:rFonts w:ascii="PT Astra Serif" w:eastAsia="Times New Roman" w:hAnsi="PT Astra Serif" w:cs="Times New Roman"/>
          <w:color w:val="auto"/>
          <w:sz w:val="28"/>
          <w:szCs w:val="28"/>
        </w:rPr>
        <w:t xml:space="preserve">является </w:t>
      </w:r>
      <w:r w:rsidR="00B97F4D" w:rsidRPr="005B3EA0">
        <w:rPr>
          <w:rFonts w:ascii="PT Astra Serif" w:eastAsia="Times New Roman" w:hAnsi="PT Astra Serif" w:cs="Times New Roman"/>
          <w:color w:val="auto"/>
          <w:sz w:val="28"/>
          <w:szCs w:val="28"/>
        </w:rPr>
        <w:t>получение заявителем:</w:t>
      </w:r>
    </w:p>
    <w:p w:rsidR="00B97F4D" w:rsidRPr="005B3EA0" w:rsidRDefault="00B97F4D" w:rsidP="00B97F4D">
      <w:pPr>
        <w:numPr>
          <w:ilvl w:val="0"/>
          <w:numId w:val="12"/>
        </w:numPr>
        <w:tabs>
          <w:tab w:val="left" w:pos="993"/>
        </w:tabs>
        <w:ind w:left="0"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копии правового акта </w:t>
      </w:r>
      <w:r w:rsidR="004D2A3C" w:rsidRPr="005B3EA0">
        <w:rPr>
          <w:rFonts w:ascii="PT Astra Serif" w:hAnsi="PT Astra Serif" w:cs="Times New Roman"/>
          <w:color w:val="auto"/>
          <w:sz w:val="28"/>
          <w:szCs w:val="28"/>
        </w:rPr>
        <w:t>уполномоченного органа</w:t>
      </w:r>
      <w:r w:rsidR="00E90927">
        <w:rPr>
          <w:rFonts w:ascii="PT Astra Serif" w:hAnsi="PT Astra Serif" w:cs="Times New Roman"/>
          <w:color w:val="auto"/>
          <w:sz w:val="28"/>
          <w:szCs w:val="28"/>
        </w:rPr>
        <w:t xml:space="preserve"> </w:t>
      </w:r>
      <w:r w:rsidRPr="005B3EA0">
        <w:rPr>
          <w:rFonts w:ascii="PT Astra Serif" w:hAnsi="PT Astra Serif"/>
          <w:color w:val="auto"/>
          <w:sz w:val="28"/>
          <w:szCs w:val="28"/>
        </w:rPr>
        <w:t>о разрешении на безвозмездное пользование имуществом подопечного в интересах опекуна</w:t>
      </w:r>
      <w:r w:rsidRPr="005B3EA0">
        <w:rPr>
          <w:rFonts w:ascii="PT Astra Serif" w:hAnsi="PT Astra Serif" w:cs="Times New Roman"/>
          <w:color w:val="auto"/>
          <w:sz w:val="28"/>
          <w:szCs w:val="28"/>
        </w:rPr>
        <w:t>;</w:t>
      </w:r>
    </w:p>
    <w:p w:rsidR="00B97F4D" w:rsidRPr="005B3EA0" w:rsidRDefault="00B97F4D" w:rsidP="00B97F4D">
      <w:pPr>
        <w:numPr>
          <w:ilvl w:val="0"/>
          <w:numId w:val="12"/>
        </w:numPr>
        <w:tabs>
          <w:tab w:val="left" w:pos="993"/>
        </w:tabs>
        <w:ind w:left="0"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копии правового акта </w:t>
      </w:r>
      <w:r w:rsidR="004D2A3C" w:rsidRPr="005B3EA0">
        <w:rPr>
          <w:rFonts w:ascii="PT Astra Serif" w:hAnsi="PT Astra Serif" w:cs="Times New Roman"/>
          <w:color w:val="auto"/>
          <w:sz w:val="28"/>
          <w:szCs w:val="28"/>
        </w:rPr>
        <w:t>уполномоченного органа</w:t>
      </w:r>
      <w:r w:rsidR="00E90927">
        <w:rPr>
          <w:rFonts w:ascii="PT Astra Serif" w:hAnsi="PT Astra Serif" w:cs="Times New Roman"/>
          <w:color w:val="auto"/>
          <w:sz w:val="28"/>
          <w:szCs w:val="28"/>
        </w:rPr>
        <w:t xml:space="preserve"> </w:t>
      </w:r>
      <w:r w:rsidRPr="005B3EA0">
        <w:rPr>
          <w:rFonts w:ascii="PT Astra Serif" w:hAnsi="PT Astra Serif"/>
          <w:color w:val="auto"/>
          <w:sz w:val="28"/>
          <w:szCs w:val="28"/>
        </w:rPr>
        <w:t>об отказе в выдаче разрешения на безвозмездное пользование имуществом подопечного в интересах опекуна</w:t>
      </w:r>
      <w:r w:rsidRPr="005B3EA0">
        <w:rPr>
          <w:rFonts w:ascii="PT Astra Serif" w:hAnsi="PT Astra Serif" w:cs="Times New Roman"/>
          <w:color w:val="auto"/>
          <w:sz w:val="28"/>
          <w:szCs w:val="28"/>
        </w:rPr>
        <w:t>.</w:t>
      </w:r>
    </w:p>
    <w:p w:rsidR="00B97F4D" w:rsidRPr="005B3EA0" w:rsidRDefault="004D2A3C" w:rsidP="00B97F4D">
      <w:pPr>
        <w:tabs>
          <w:tab w:val="left" w:pos="993"/>
        </w:tabs>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16</w:t>
      </w:r>
      <w:r w:rsidR="00B97F4D" w:rsidRPr="005B3EA0">
        <w:rPr>
          <w:rFonts w:ascii="PT Astra Serif" w:hAnsi="PT Astra Serif" w:cs="Times New Roman"/>
          <w:color w:val="auto"/>
          <w:sz w:val="28"/>
          <w:szCs w:val="28"/>
        </w:rPr>
        <w:t xml:space="preserve">. </w:t>
      </w:r>
      <w:r w:rsidR="000F2B3B" w:rsidRPr="005B3EA0">
        <w:rPr>
          <w:rFonts w:ascii="PT Astra Serif" w:eastAsia="Times New Roman" w:hAnsi="PT Astra Serif" w:cs="Times New Roman"/>
          <w:color w:val="auto"/>
          <w:sz w:val="28"/>
          <w:szCs w:val="28"/>
        </w:rPr>
        <w:t xml:space="preserve">Результатом </w:t>
      </w:r>
      <w:r w:rsidR="00B97F4D" w:rsidRPr="005B3EA0">
        <w:rPr>
          <w:rFonts w:ascii="PT Astra Serif" w:eastAsia="Times New Roman" w:hAnsi="PT Astra Serif" w:cs="Times New Roman"/>
          <w:color w:val="auto"/>
          <w:sz w:val="28"/>
          <w:szCs w:val="28"/>
        </w:rPr>
        <w:t>предост</w:t>
      </w:r>
      <w:r w:rsidRPr="005B3EA0">
        <w:rPr>
          <w:rFonts w:ascii="PT Astra Serif" w:eastAsia="Times New Roman" w:hAnsi="PT Astra Serif" w:cs="Times New Roman"/>
          <w:color w:val="auto"/>
          <w:sz w:val="28"/>
          <w:szCs w:val="28"/>
        </w:rPr>
        <w:t xml:space="preserve">авления государственной услуги </w:t>
      </w:r>
      <w:r w:rsidR="00B97F4D" w:rsidRPr="005B3EA0">
        <w:rPr>
          <w:rFonts w:ascii="PT Astra Serif" w:eastAsia="Times New Roman" w:hAnsi="PT Astra Serif" w:cs="Times New Roman"/>
          <w:color w:val="auto"/>
          <w:sz w:val="28"/>
          <w:szCs w:val="28"/>
        </w:rPr>
        <w:t>(подуслуги -</w:t>
      </w:r>
      <w:r w:rsidR="00B97F4D" w:rsidRPr="005B3EA0">
        <w:rPr>
          <w:rFonts w:ascii="PT Astra Serif" w:hAnsi="PT Astra Serif"/>
          <w:color w:val="auto"/>
          <w:sz w:val="28"/>
          <w:szCs w:val="28"/>
        </w:rPr>
        <w:t xml:space="preserve"> выдача предварительного разрешения органа опеки и попечительства, затрагивающего осуществление имущественных прав подопечного</w:t>
      </w:r>
      <w:r w:rsidR="00B97F4D" w:rsidRPr="005B3EA0">
        <w:rPr>
          <w:rFonts w:ascii="PT Astra Serif" w:eastAsia="Times New Roman" w:hAnsi="PT Astra Serif" w:cs="Times New Roman"/>
          <w:color w:val="auto"/>
          <w:sz w:val="28"/>
          <w:szCs w:val="28"/>
        </w:rPr>
        <w:t xml:space="preserve">) </w:t>
      </w:r>
      <w:r w:rsidR="000F2B3B" w:rsidRPr="005B3EA0">
        <w:rPr>
          <w:rFonts w:ascii="PT Astra Serif" w:eastAsia="Times New Roman" w:hAnsi="PT Astra Serif" w:cs="Times New Roman"/>
          <w:color w:val="auto"/>
          <w:sz w:val="28"/>
          <w:szCs w:val="28"/>
        </w:rPr>
        <w:t>является</w:t>
      </w:r>
      <w:r w:rsidR="00B97F4D" w:rsidRPr="005B3EA0">
        <w:rPr>
          <w:rFonts w:ascii="PT Astra Serif" w:eastAsia="Times New Roman" w:hAnsi="PT Astra Serif" w:cs="Times New Roman"/>
          <w:color w:val="auto"/>
          <w:sz w:val="28"/>
          <w:szCs w:val="28"/>
        </w:rPr>
        <w:t xml:space="preserve"> получением заявителем:</w:t>
      </w:r>
    </w:p>
    <w:p w:rsidR="00B97F4D" w:rsidRPr="005B3EA0" w:rsidRDefault="00B97F4D" w:rsidP="00B97F4D">
      <w:pPr>
        <w:numPr>
          <w:ilvl w:val="0"/>
          <w:numId w:val="12"/>
        </w:numPr>
        <w:tabs>
          <w:tab w:val="left" w:pos="993"/>
        </w:tabs>
        <w:ind w:left="0"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копии правового акта </w:t>
      </w:r>
      <w:r w:rsidR="004D2A3C" w:rsidRPr="005B3EA0">
        <w:rPr>
          <w:rFonts w:ascii="PT Astra Serif" w:hAnsi="PT Astra Serif" w:cs="Times New Roman"/>
          <w:color w:val="auto"/>
          <w:sz w:val="28"/>
          <w:szCs w:val="28"/>
        </w:rPr>
        <w:t xml:space="preserve">уполномоченного органа </w:t>
      </w:r>
      <w:r w:rsidRPr="005B3EA0">
        <w:rPr>
          <w:rFonts w:ascii="PT Astra Serif" w:hAnsi="PT Astra Serif"/>
          <w:color w:val="auto"/>
          <w:sz w:val="28"/>
          <w:szCs w:val="28"/>
        </w:rPr>
        <w:t>о выдаче предварительного разрешения органа опеки, затрагивающего осуществление имущественных прав подопечного</w:t>
      </w:r>
      <w:r w:rsidRPr="005B3EA0">
        <w:rPr>
          <w:rFonts w:ascii="PT Astra Serif" w:hAnsi="PT Astra Serif" w:cs="Times New Roman"/>
          <w:color w:val="auto"/>
          <w:sz w:val="28"/>
          <w:szCs w:val="28"/>
        </w:rPr>
        <w:t>;</w:t>
      </w:r>
    </w:p>
    <w:p w:rsidR="00B97F4D" w:rsidRPr="005B3EA0" w:rsidRDefault="00B97F4D" w:rsidP="00B97F4D">
      <w:pPr>
        <w:numPr>
          <w:ilvl w:val="0"/>
          <w:numId w:val="12"/>
        </w:numPr>
        <w:tabs>
          <w:tab w:val="left" w:pos="993"/>
        </w:tabs>
        <w:ind w:left="0"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копии правового акта </w:t>
      </w:r>
      <w:r w:rsidR="004D2A3C" w:rsidRPr="005B3EA0">
        <w:rPr>
          <w:rFonts w:ascii="PT Astra Serif" w:hAnsi="PT Astra Serif" w:cs="Times New Roman"/>
          <w:color w:val="auto"/>
          <w:sz w:val="28"/>
          <w:szCs w:val="28"/>
        </w:rPr>
        <w:t xml:space="preserve">уполномоченного органа </w:t>
      </w:r>
      <w:r w:rsidRPr="005B3EA0">
        <w:rPr>
          <w:rFonts w:ascii="PT Astra Serif" w:hAnsi="PT Astra Serif"/>
          <w:color w:val="auto"/>
          <w:sz w:val="28"/>
          <w:szCs w:val="28"/>
        </w:rPr>
        <w:t>об отказе в выдаче предварительного разрешения органа опеки, затрагивающего осуществление имущественных прав подопечного</w:t>
      </w:r>
      <w:r w:rsidRPr="005B3EA0">
        <w:rPr>
          <w:rFonts w:ascii="PT Astra Serif" w:hAnsi="PT Astra Serif" w:cs="Times New Roman"/>
          <w:color w:val="auto"/>
          <w:sz w:val="28"/>
          <w:szCs w:val="28"/>
        </w:rPr>
        <w:t>.</w:t>
      </w:r>
    </w:p>
    <w:p w:rsidR="004D2A3C" w:rsidRPr="005B3EA0" w:rsidRDefault="004D2A3C" w:rsidP="004D2A3C">
      <w:pPr>
        <w:pStyle w:val="ConsPlusNormal"/>
        <w:ind w:firstLine="709"/>
        <w:contextualSpacing/>
        <w:jc w:val="both"/>
        <w:rPr>
          <w:rFonts w:ascii="PT Astra Serif" w:hAnsi="PT Astra Serif"/>
          <w:sz w:val="28"/>
          <w:szCs w:val="28"/>
        </w:rPr>
      </w:pPr>
      <w:bookmarkStart w:id="4" w:name="sub_72"/>
      <w:r w:rsidRPr="005B3EA0">
        <w:rPr>
          <w:rFonts w:ascii="PT Astra Serif" w:hAnsi="PT Astra Serif"/>
          <w:sz w:val="28"/>
          <w:szCs w:val="28"/>
        </w:rPr>
        <w:t>17. Результат предоставления государственной услуги может быть получен заявителем</w:t>
      </w:r>
      <w:bookmarkEnd w:id="4"/>
      <w:r w:rsidRPr="005B3EA0">
        <w:rPr>
          <w:rFonts w:ascii="PT Astra Serif" w:hAnsi="PT Astra Serif"/>
          <w:sz w:val="28"/>
          <w:szCs w:val="28"/>
        </w:rPr>
        <w:t xml:space="preserve"> лично или средствами почтовой связи</w:t>
      </w:r>
      <w:r w:rsidR="00E92F84" w:rsidRPr="005B3EA0">
        <w:rPr>
          <w:rFonts w:ascii="PT Astra Serif" w:hAnsi="PT Astra Serif" w:cs="Times New Roman"/>
          <w:sz w:val="28"/>
          <w:szCs w:val="28"/>
        </w:rPr>
        <w:t>или по адресу электронной почты</w:t>
      </w:r>
      <w:r w:rsidRPr="005B3EA0">
        <w:rPr>
          <w:rFonts w:ascii="PT Astra Serif" w:hAnsi="PT Astra Serif"/>
          <w:sz w:val="28"/>
          <w:szCs w:val="28"/>
        </w:rPr>
        <w:t>.</w:t>
      </w:r>
    </w:p>
    <w:p w:rsidR="00B97F4D" w:rsidRPr="005B3EA0" w:rsidRDefault="00B97F4D" w:rsidP="00B97F4D">
      <w:pPr>
        <w:autoSpaceDE w:val="0"/>
        <w:autoSpaceDN w:val="0"/>
        <w:adjustRightInd w:val="0"/>
        <w:ind w:firstLine="567"/>
        <w:jc w:val="both"/>
        <w:outlineLvl w:val="2"/>
        <w:rPr>
          <w:rFonts w:ascii="PT Astra Serif" w:hAnsi="PT Astra Serif" w:cs="Times New Roman"/>
          <w:color w:val="auto"/>
          <w:sz w:val="28"/>
          <w:szCs w:val="28"/>
        </w:rPr>
      </w:pPr>
    </w:p>
    <w:p w:rsidR="00B97F4D" w:rsidRPr="005B3EA0" w:rsidRDefault="00B97F4D" w:rsidP="00B97F4D">
      <w:pPr>
        <w:autoSpaceDE w:val="0"/>
        <w:autoSpaceDN w:val="0"/>
        <w:adjustRightInd w:val="0"/>
        <w:jc w:val="center"/>
        <w:outlineLvl w:val="2"/>
        <w:rPr>
          <w:rFonts w:ascii="PT Astra Serif" w:hAnsi="PT Astra Serif" w:cs="Times New Roman"/>
          <w:b/>
          <w:bCs/>
          <w:color w:val="auto"/>
          <w:sz w:val="28"/>
          <w:szCs w:val="28"/>
        </w:rPr>
      </w:pPr>
      <w:r w:rsidRPr="005B3EA0">
        <w:rPr>
          <w:rFonts w:ascii="PT Astra Serif" w:hAnsi="PT Astra Serif" w:cs="Times New Roman"/>
          <w:b/>
          <w:bCs/>
          <w:color w:val="auto"/>
          <w:sz w:val="28"/>
          <w:szCs w:val="28"/>
        </w:rPr>
        <w:t>Срок предоставления государственной услуги</w:t>
      </w:r>
    </w:p>
    <w:p w:rsidR="00B97F4D" w:rsidRPr="005B3EA0" w:rsidRDefault="00B97F4D" w:rsidP="00B97F4D">
      <w:pPr>
        <w:autoSpaceDE w:val="0"/>
        <w:autoSpaceDN w:val="0"/>
        <w:adjustRightInd w:val="0"/>
        <w:ind w:firstLine="567"/>
        <w:jc w:val="both"/>
        <w:outlineLvl w:val="2"/>
        <w:rPr>
          <w:rFonts w:ascii="PT Astra Serif" w:hAnsi="PT Astra Serif" w:cs="Times New Roman"/>
          <w:color w:val="auto"/>
          <w:sz w:val="28"/>
          <w:szCs w:val="28"/>
        </w:rPr>
      </w:pPr>
    </w:p>
    <w:p w:rsidR="00B97F4D" w:rsidRPr="005B3EA0" w:rsidRDefault="004D2A3C" w:rsidP="00B97F4D">
      <w:pPr>
        <w:pStyle w:val="af8"/>
        <w:tabs>
          <w:tab w:val="left" w:pos="1134"/>
        </w:tabs>
        <w:spacing w:line="240" w:lineRule="auto"/>
        <w:ind w:firstLine="709"/>
        <w:rPr>
          <w:rFonts w:ascii="PT Astra Serif" w:hAnsi="PT Astra Serif"/>
          <w:u w:val="single"/>
        </w:rPr>
      </w:pPr>
      <w:r w:rsidRPr="005B3EA0">
        <w:rPr>
          <w:rFonts w:ascii="PT Astra Serif" w:hAnsi="PT Astra Serif"/>
        </w:rPr>
        <w:lastRenderedPageBreak/>
        <w:t xml:space="preserve">18. </w:t>
      </w:r>
      <w:r w:rsidR="00B97F4D" w:rsidRPr="005B3EA0">
        <w:rPr>
          <w:rFonts w:ascii="PT Astra Serif" w:hAnsi="PT Astra Serif"/>
        </w:rPr>
        <w:t xml:space="preserve">Срок предоставления государственной услуги с учетом необходимости обращения в организации, участвующие в предоставлении государственной услуги, – </w:t>
      </w:r>
      <w:r w:rsidR="00B97F4D" w:rsidRPr="005B3EA0">
        <w:rPr>
          <w:rFonts w:ascii="PT Astra Serif" w:hAnsi="PT Astra Serif"/>
          <w:bCs/>
        </w:rPr>
        <w:t xml:space="preserve">15 календарных дней </w:t>
      </w:r>
      <w:r w:rsidR="000F2B3B" w:rsidRPr="005B3EA0">
        <w:rPr>
          <w:rFonts w:ascii="PT Astra Serif" w:hAnsi="PT Astra Serif"/>
        </w:rPr>
        <w:t xml:space="preserve">со дня </w:t>
      </w:r>
      <w:r w:rsidR="00B97F4D" w:rsidRPr="005B3EA0">
        <w:rPr>
          <w:rFonts w:ascii="PT Astra Serif" w:hAnsi="PT Astra Serif"/>
        </w:rPr>
        <w:t>регистрации запроса (заявления, обращения) и иных документов, необходимых для предоставления государственной услуги, в Уполномоченном органе.</w:t>
      </w:r>
    </w:p>
    <w:p w:rsidR="004D2A3C" w:rsidRPr="005B3EA0" w:rsidRDefault="004D2A3C" w:rsidP="000F2B3B">
      <w:pPr>
        <w:pStyle w:val="a7"/>
        <w:spacing w:after="0"/>
        <w:ind w:left="0"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19. В случае направления заявителем запроса и иных документов, необходимых для предоставления государственной услуги, посредством почтового отправления, в электронной форме либо через многофункциональный центр, срок предоставления государственной услуги исчисляется со дня регистрации запроса в уполномоченном органе.</w:t>
      </w:r>
    </w:p>
    <w:p w:rsidR="004D2A3C" w:rsidRPr="005B3EA0" w:rsidRDefault="004D2A3C" w:rsidP="000F2B3B">
      <w:pPr>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20. Срок выдачи (направления) документов, являющихся результатом предоставления государственной услуги, составляет:</w:t>
      </w:r>
    </w:p>
    <w:p w:rsidR="004D2A3C" w:rsidRPr="005B3EA0" w:rsidRDefault="004D2A3C" w:rsidP="004D2A3C">
      <w:pPr>
        <w:pStyle w:val="ab"/>
        <w:ind w:left="0" w:firstLine="709"/>
        <w:jc w:val="both"/>
        <w:rPr>
          <w:rFonts w:ascii="PT Astra Serif" w:hAnsi="PT Astra Serif"/>
          <w:sz w:val="28"/>
          <w:szCs w:val="28"/>
        </w:rPr>
      </w:pPr>
      <w:r w:rsidRPr="005B3EA0">
        <w:rPr>
          <w:rFonts w:ascii="PT Astra Serif" w:hAnsi="PT Astra Serif"/>
          <w:sz w:val="28"/>
          <w:szCs w:val="28"/>
        </w:rPr>
        <w:t>- при личном приеме - в день обращения заявителя;</w:t>
      </w:r>
    </w:p>
    <w:p w:rsidR="004D2A3C" w:rsidRPr="005B3EA0" w:rsidRDefault="004D2A3C" w:rsidP="004D2A3C">
      <w:pPr>
        <w:pStyle w:val="ab"/>
        <w:ind w:left="0" w:firstLine="709"/>
        <w:jc w:val="both"/>
        <w:rPr>
          <w:rFonts w:ascii="PT Astra Serif" w:hAnsi="PT Astra Serif"/>
          <w:sz w:val="28"/>
          <w:szCs w:val="28"/>
        </w:rPr>
      </w:pPr>
      <w:r w:rsidRPr="005B3EA0">
        <w:rPr>
          <w:rFonts w:ascii="PT Astra Serif" w:hAnsi="PT Astra Serif"/>
          <w:sz w:val="28"/>
          <w:szCs w:val="28"/>
        </w:rPr>
        <w:t>- через многофункциональный центр – срок передачи результата предоставления услуги в многофункциональный центр определяется соглашением о взаимодействии;</w:t>
      </w:r>
    </w:p>
    <w:p w:rsidR="004D2A3C" w:rsidRPr="005B3EA0" w:rsidRDefault="004D2A3C" w:rsidP="004D2A3C">
      <w:pPr>
        <w:pStyle w:val="ab"/>
        <w:ind w:left="0" w:firstLine="709"/>
        <w:jc w:val="both"/>
        <w:rPr>
          <w:rFonts w:ascii="PT Astra Serif" w:hAnsi="PT Astra Serif"/>
          <w:sz w:val="28"/>
          <w:szCs w:val="28"/>
        </w:rPr>
      </w:pPr>
      <w:r w:rsidRPr="005B3EA0">
        <w:rPr>
          <w:rFonts w:ascii="PT Astra Serif" w:hAnsi="PT Astra Serif"/>
          <w:sz w:val="28"/>
          <w:szCs w:val="28"/>
        </w:rPr>
        <w:t xml:space="preserve">- в электронной форме – </w:t>
      </w:r>
      <w:r w:rsidR="00E92F84" w:rsidRPr="005B3EA0">
        <w:rPr>
          <w:rFonts w:ascii="PT Astra Serif" w:hAnsi="PT Astra Serif"/>
          <w:sz w:val="28"/>
          <w:szCs w:val="28"/>
        </w:rPr>
        <w:t>1</w:t>
      </w:r>
      <w:r w:rsidR="000F2B3B" w:rsidRPr="005B3EA0">
        <w:rPr>
          <w:rFonts w:ascii="PT Astra Serif" w:hAnsi="PT Astra Serif"/>
          <w:sz w:val="28"/>
          <w:szCs w:val="28"/>
        </w:rPr>
        <w:t xml:space="preserve"> рабочи</w:t>
      </w:r>
      <w:r w:rsidR="00E92F84" w:rsidRPr="005B3EA0">
        <w:rPr>
          <w:rFonts w:ascii="PT Astra Serif" w:hAnsi="PT Astra Serif"/>
          <w:sz w:val="28"/>
          <w:szCs w:val="28"/>
        </w:rPr>
        <w:t>й</w:t>
      </w:r>
      <w:r w:rsidR="000F2B3B" w:rsidRPr="005B3EA0">
        <w:rPr>
          <w:rFonts w:ascii="PT Astra Serif" w:hAnsi="PT Astra Serif"/>
          <w:sz w:val="28"/>
          <w:szCs w:val="28"/>
        </w:rPr>
        <w:t xml:space="preserve"> д</w:t>
      </w:r>
      <w:r w:rsidR="00E92F84" w:rsidRPr="005B3EA0">
        <w:rPr>
          <w:rFonts w:ascii="PT Astra Serif" w:hAnsi="PT Astra Serif"/>
          <w:sz w:val="28"/>
          <w:szCs w:val="28"/>
        </w:rPr>
        <w:t>ень</w:t>
      </w:r>
      <w:r w:rsidRPr="005B3EA0">
        <w:rPr>
          <w:rFonts w:ascii="PT Astra Serif" w:hAnsi="PT Astra Serif"/>
          <w:sz w:val="28"/>
          <w:szCs w:val="28"/>
        </w:rPr>
        <w:t>;</w:t>
      </w:r>
    </w:p>
    <w:p w:rsidR="004D2A3C" w:rsidRPr="005B3EA0" w:rsidRDefault="004D2A3C" w:rsidP="004D2A3C">
      <w:pPr>
        <w:pStyle w:val="ab"/>
        <w:ind w:left="0" w:firstLine="709"/>
        <w:jc w:val="both"/>
        <w:rPr>
          <w:rFonts w:ascii="PT Astra Serif" w:hAnsi="PT Astra Serif"/>
          <w:i/>
          <w:sz w:val="28"/>
          <w:szCs w:val="28"/>
        </w:rPr>
      </w:pPr>
      <w:r w:rsidRPr="005B3EA0">
        <w:rPr>
          <w:rFonts w:ascii="PT Astra Serif" w:hAnsi="PT Astra Serif"/>
          <w:sz w:val="28"/>
          <w:szCs w:val="28"/>
        </w:rPr>
        <w:t>- посредством почтового отправления - 3 дня</w:t>
      </w:r>
      <w:r w:rsidRPr="005B3EA0">
        <w:rPr>
          <w:rFonts w:ascii="PT Astra Serif" w:hAnsi="PT Astra Serif"/>
          <w:i/>
          <w:sz w:val="28"/>
          <w:szCs w:val="28"/>
        </w:rPr>
        <w:t>.</w:t>
      </w:r>
    </w:p>
    <w:p w:rsidR="004D2A3C" w:rsidRPr="005B3EA0" w:rsidRDefault="004D2A3C" w:rsidP="00B97F4D">
      <w:pPr>
        <w:autoSpaceDE w:val="0"/>
        <w:autoSpaceDN w:val="0"/>
        <w:adjustRightInd w:val="0"/>
        <w:jc w:val="center"/>
        <w:outlineLvl w:val="2"/>
        <w:rPr>
          <w:rFonts w:ascii="PT Astra Serif" w:hAnsi="PT Astra Serif" w:cs="Times New Roman"/>
          <w:b/>
          <w:bCs/>
          <w:color w:val="auto"/>
          <w:sz w:val="28"/>
          <w:szCs w:val="28"/>
        </w:rPr>
      </w:pPr>
    </w:p>
    <w:p w:rsidR="004D2A3C" w:rsidRPr="005B3EA0" w:rsidRDefault="004D2A3C" w:rsidP="004D2A3C">
      <w:pPr>
        <w:pStyle w:val="ConsPlusTitle"/>
        <w:contextualSpacing/>
        <w:jc w:val="center"/>
        <w:outlineLvl w:val="2"/>
        <w:rPr>
          <w:rFonts w:ascii="PT Astra Serif" w:hAnsi="PT Astra Serif"/>
          <w:sz w:val="28"/>
          <w:szCs w:val="28"/>
        </w:rPr>
      </w:pPr>
      <w:r w:rsidRPr="005B3EA0">
        <w:rPr>
          <w:rFonts w:ascii="PT Astra Serif" w:hAnsi="PT Astra Serif"/>
          <w:sz w:val="28"/>
          <w:szCs w:val="28"/>
        </w:rPr>
        <w:t>Нормативные правовые акты, регулирующие предоставление</w:t>
      </w:r>
    </w:p>
    <w:p w:rsidR="004D2A3C" w:rsidRPr="005B3EA0" w:rsidRDefault="004D2A3C" w:rsidP="00E205DB">
      <w:pPr>
        <w:pStyle w:val="ConsPlusTitle"/>
        <w:contextualSpacing/>
        <w:jc w:val="center"/>
        <w:rPr>
          <w:rFonts w:ascii="PT Astra Serif" w:hAnsi="PT Astra Serif"/>
          <w:sz w:val="28"/>
          <w:szCs w:val="28"/>
        </w:rPr>
      </w:pPr>
      <w:r w:rsidRPr="005B3EA0">
        <w:rPr>
          <w:rFonts w:ascii="PT Astra Serif" w:hAnsi="PT Astra Serif"/>
          <w:sz w:val="28"/>
          <w:szCs w:val="28"/>
        </w:rPr>
        <w:t>государственной услуги</w:t>
      </w:r>
    </w:p>
    <w:p w:rsidR="00B97F4D" w:rsidRPr="005B3EA0" w:rsidRDefault="00B97F4D" w:rsidP="00DD6BE8">
      <w:pPr>
        <w:autoSpaceDE w:val="0"/>
        <w:autoSpaceDN w:val="0"/>
        <w:adjustRightInd w:val="0"/>
        <w:ind w:firstLine="709"/>
        <w:jc w:val="center"/>
        <w:outlineLvl w:val="2"/>
        <w:rPr>
          <w:rFonts w:ascii="PT Astra Serif" w:hAnsi="PT Astra Serif" w:cs="Times New Roman"/>
          <w:b/>
          <w:color w:val="auto"/>
          <w:sz w:val="28"/>
          <w:szCs w:val="28"/>
        </w:rPr>
      </w:pPr>
    </w:p>
    <w:p w:rsidR="00A94E65" w:rsidRPr="005B3EA0" w:rsidRDefault="00A94E65" w:rsidP="00A94E65">
      <w:pPr>
        <w:pStyle w:val="ConsPlusNormal"/>
        <w:ind w:firstLine="540"/>
        <w:contextualSpacing/>
        <w:jc w:val="both"/>
        <w:rPr>
          <w:rFonts w:ascii="PT Astra Serif" w:hAnsi="PT Astra Serif"/>
          <w:sz w:val="28"/>
          <w:szCs w:val="28"/>
        </w:rPr>
      </w:pPr>
      <w:r w:rsidRPr="005B3EA0">
        <w:rPr>
          <w:rFonts w:ascii="PT Astra Serif" w:hAnsi="PT Astra Serif"/>
          <w:sz w:val="28"/>
          <w:szCs w:val="28"/>
        </w:rPr>
        <w:t>21. Предоставление государственной услуги регулируется следующими нормативными правовыми актами:</w:t>
      </w:r>
    </w:p>
    <w:p w:rsidR="00E205DB" w:rsidRPr="005B3EA0" w:rsidRDefault="00E205DB" w:rsidP="00E205DB">
      <w:pPr>
        <w:autoSpaceDE w:val="0"/>
        <w:autoSpaceDN w:val="0"/>
        <w:adjustRightInd w:val="0"/>
        <w:ind w:firstLine="540"/>
        <w:jc w:val="both"/>
        <w:rPr>
          <w:rFonts w:ascii="PT Astra Serif" w:hAnsi="PT Astra Serif" w:cs="PT Astra Serif"/>
          <w:color w:val="auto"/>
          <w:sz w:val="28"/>
          <w:szCs w:val="28"/>
        </w:rPr>
      </w:pPr>
      <w:r w:rsidRPr="005B3EA0">
        <w:rPr>
          <w:rFonts w:ascii="PT Astra Serif" w:hAnsi="PT Astra Serif"/>
          <w:sz w:val="28"/>
          <w:szCs w:val="28"/>
        </w:rPr>
        <w:t xml:space="preserve">1) </w:t>
      </w:r>
      <w:r w:rsidR="00A94E65" w:rsidRPr="005B3EA0">
        <w:rPr>
          <w:rFonts w:ascii="PT Astra Serif" w:hAnsi="PT Astra Serif"/>
          <w:sz w:val="28"/>
          <w:szCs w:val="28"/>
        </w:rPr>
        <w:t>Федеральный закон от 24 апреля 2008 года № 48-ФЗ «Об опеке и попечительстве»</w:t>
      </w:r>
      <w:r w:rsidRPr="005B3EA0">
        <w:rPr>
          <w:rFonts w:ascii="PT Astra Serif" w:hAnsi="PT Astra Serif"/>
          <w:sz w:val="28"/>
          <w:szCs w:val="28"/>
        </w:rPr>
        <w:t xml:space="preserve"> («</w:t>
      </w:r>
      <w:r w:rsidRPr="005B3EA0">
        <w:rPr>
          <w:rFonts w:ascii="PT Astra Serif" w:hAnsi="PT Astra Serif" w:cs="PT Astra Serif"/>
          <w:color w:val="auto"/>
          <w:sz w:val="28"/>
          <w:szCs w:val="28"/>
        </w:rPr>
        <w:t>Собрание законодательства Российской Федерации», 28 апреля 2008 года, № 17, ст. 1755, «Российская газета», № 94, 30 апреля 2008 года,</w:t>
      </w:r>
    </w:p>
    <w:p w:rsidR="00A94E65" w:rsidRPr="005B3EA0" w:rsidRDefault="00E205DB" w:rsidP="00E205DB">
      <w:pPr>
        <w:autoSpaceDE w:val="0"/>
        <w:autoSpaceDN w:val="0"/>
        <w:adjustRightInd w:val="0"/>
        <w:jc w:val="both"/>
        <w:rPr>
          <w:rFonts w:ascii="PT Astra Serif" w:hAnsi="PT Astra Serif" w:cs="PT Astra Serif"/>
          <w:color w:val="auto"/>
          <w:sz w:val="28"/>
          <w:szCs w:val="28"/>
        </w:rPr>
      </w:pPr>
      <w:r w:rsidRPr="005B3EA0">
        <w:rPr>
          <w:rFonts w:ascii="PT Astra Serif" w:hAnsi="PT Astra Serif" w:cs="PT Astra Serif"/>
          <w:color w:val="auto"/>
          <w:sz w:val="28"/>
          <w:szCs w:val="28"/>
        </w:rPr>
        <w:t>«Парламентская газета», № 31-32, 07 мая  2008 года)</w:t>
      </w:r>
      <w:r w:rsidR="00A94E65" w:rsidRPr="005B3EA0">
        <w:rPr>
          <w:rFonts w:ascii="PT Astra Serif" w:hAnsi="PT Astra Serif"/>
          <w:sz w:val="28"/>
          <w:szCs w:val="28"/>
        </w:rPr>
        <w:t>;</w:t>
      </w:r>
    </w:p>
    <w:p w:rsidR="00A94E65" w:rsidRPr="005B3EA0" w:rsidRDefault="00E205DB" w:rsidP="00A94E65">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xml:space="preserve">2) </w:t>
      </w:r>
      <w:r w:rsidR="00A94E65" w:rsidRPr="005B3EA0">
        <w:rPr>
          <w:rFonts w:ascii="PT Astra Serif" w:hAnsi="PT Astra Serif"/>
          <w:sz w:val="28"/>
          <w:szCs w:val="28"/>
        </w:rPr>
        <w:t>Гражданский кодекс Российской Федерации</w:t>
      </w:r>
      <w:r w:rsidRPr="005B3EA0">
        <w:rPr>
          <w:rFonts w:ascii="PT Astra Serif" w:hAnsi="PT Astra Serif"/>
          <w:sz w:val="28"/>
          <w:szCs w:val="28"/>
        </w:rPr>
        <w:t xml:space="preserve"> (</w:t>
      </w:r>
      <w:r w:rsidRPr="005B3EA0">
        <w:rPr>
          <w:rFonts w:ascii="PT Astra Serif" w:hAnsi="PT Astra Serif" w:cs="PT Astra Serif"/>
          <w:sz w:val="28"/>
          <w:szCs w:val="28"/>
        </w:rPr>
        <w:t>«Собрание законодательства Российской Федерации», 05 декабря 1994 года, № 32, ст. 3301, «Российская газета», № 238-239, 08 декабря 1994 года);</w:t>
      </w:r>
      <w:r w:rsidR="00A94E65" w:rsidRPr="005B3EA0">
        <w:rPr>
          <w:rFonts w:ascii="PT Astra Serif" w:hAnsi="PT Astra Serif"/>
          <w:sz w:val="28"/>
          <w:szCs w:val="28"/>
        </w:rPr>
        <w:t>.</w:t>
      </w:r>
    </w:p>
    <w:p w:rsidR="00A94E65" w:rsidRPr="005B3EA0" w:rsidRDefault="00E205DB" w:rsidP="00A94E65">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xml:space="preserve">3) </w:t>
      </w:r>
      <w:r w:rsidR="00A94E65" w:rsidRPr="005B3EA0">
        <w:rPr>
          <w:rFonts w:ascii="PT Astra Serif" w:hAnsi="PT Astra Serif"/>
          <w:sz w:val="28"/>
          <w:szCs w:val="28"/>
        </w:rPr>
        <w:t>Закон автономного округа от 28 октября 2013 года № 117-ЗАО «</w:t>
      </w:r>
      <w:r w:rsidR="00A94E65" w:rsidRPr="005B3EA0">
        <w:rPr>
          <w:rFonts w:ascii="PT Astra Serif" w:eastAsiaTheme="minorHAnsi" w:hAnsi="PT Astra Serif"/>
          <w:sz w:val="28"/>
          <w:szCs w:val="28"/>
          <w:lang w:eastAsia="en-US"/>
        </w:rPr>
        <w:t>О наделении органов местного самоуправления муниципальных образований в Ямало-Ненецком автономном округе отдельными государственными полномочиями Ямало-Ненецкого автономного округа по опеке и попечительству над несовершеннолетними, по обеспечению жилыми помещениями специализированного жилищного фонда автономного округа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достигли возраста 23 лет, по осуществлению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по осуществлению контроля за распоряжением ими</w:t>
      </w:r>
      <w:r w:rsidRPr="005B3EA0">
        <w:rPr>
          <w:rFonts w:ascii="PT Astra Serif" w:hAnsi="PT Astra Serif"/>
          <w:sz w:val="28"/>
          <w:szCs w:val="28"/>
        </w:rPr>
        <w:t>»(</w:t>
      </w:r>
      <w:r w:rsidRPr="005B3EA0">
        <w:rPr>
          <w:rFonts w:ascii="PT Astra Serif" w:hAnsi="PT Astra Serif" w:cs="PT Astra Serif"/>
          <w:sz w:val="28"/>
          <w:szCs w:val="28"/>
        </w:rPr>
        <w:t xml:space="preserve">«Красный Север», спецвыпуск № 69/1, 30 октября 2013 года, официальный Интернет-сайт исполнительных </w:t>
      </w:r>
      <w:r w:rsidRPr="005B3EA0">
        <w:rPr>
          <w:rFonts w:ascii="PT Astra Serif" w:hAnsi="PT Astra Serif" w:cs="PT Astra Serif"/>
          <w:sz w:val="28"/>
          <w:szCs w:val="28"/>
        </w:rPr>
        <w:lastRenderedPageBreak/>
        <w:t>органов государственной власти автономного округа http://правительство.янао.рф, 30 октября 2013 года, «Ведомости Законодательного Собрания Ямало-Ненецкого автономного округа», № 8, октябрь, 2013 года.)</w:t>
      </w:r>
      <w:r w:rsidRPr="005B3EA0">
        <w:rPr>
          <w:rFonts w:ascii="PT Astra Serif" w:hAnsi="PT Astra Serif"/>
          <w:sz w:val="28"/>
          <w:szCs w:val="28"/>
        </w:rPr>
        <w:t>.</w:t>
      </w:r>
    </w:p>
    <w:p w:rsidR="00A94E65" w:rsidRPr="005B3EA0" w:rsidRDefault="00A94E65" w:rsidP="00A94E65">
      <w:pPr>
        <w:pStyle w:val="ConsPlusNormal"/>
        <w:ind w:firstLine="540"/>
        <w:contextualSpacing/>
        <w:jc w:val="both"/>
        <w:rPr>
          <w:rFonts w:ascii="PT Astra Serif" w:hAnsi="PT Astra Serif"/>
          <w:sz w:val="28"/>
          <w:szCs w:val="28"/>
        </w:rPr>
      </w:pPr>
      <w:r w:rsidRPr="005B3EA0">
        <w:rPr>
          <w:rFonts w:ascii="PT Astra Serif" w:hAnsi="PT Astra Serif"/>
          <w:sz w:val="28"/>
          <w:szCs w:val="28"/>
        </w:rPr>
        <w:t>22.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уполномоченного органа, на Едином портале и Региональном портале.</w:t>
      </w:r>
    </w:p>
    <w:p w:rsidR="00B97F4D" w:rsidRPr="005B3EA0" w:rsidRDefault="00B97F4D" w:rsidP="00B97F4D">
      <w:pPr>
        <w:autoSpaceDE w:val="0"/>
        <w:autoSpaceDN w:val="0"/>
        <w:adjustRightInd w:val="0"/>
        <w:jc w:val="both"/>
        <w:outlineLvl w:val="2"/>
        <w:rPr>
          <w:rFonts w:ascii="PT Astra Serif" w:hAnsi="PT Astra Serif" w:cs="Times New Roman"/>
          <w:color w:val="auto"/>
        </w:rPr>
      </w:pPr>
    </w:p>
    <w:p w:rsidR="004D2A3C" w:rsidRPr="005B3EA0" w:rsidRDefault="004D2A3C" w:rsidP="004D2A3C">
      <w:pPr>
        <w:pStyle w:val="ConsPlusTitle"/>
        <w:contextualSpacing/>
        <w:jc w:val="center"/>
        <w:outlineLvl w:val="2"/>
        <w:rPr>
          <w:rFonts w:ascii="PT Astra Serif" w:hAnsi="PT Astra Serif"/>
          <w:sz w:val="28"/>
          <w:szCs w:val="28"/>
        </w:rPr>
      </w:pPr>
      <w:r w:rsidRPr="005B3EA0">
        <w:rPr>
          <w:rFonts w:ascii="PT Astra Serif" w:hAnsi="PT Astra Serif"/>
          <w:sz w:val="28"/>
          <w:szCs w:val="28"/>
        </w:rPr>
        <w:t>Исчерпывающий перечень документов, необходимых</w:t>
      </w:r>
    </w:p>
    <w:p w:rsidR="004D2A3C" w:rsidRPr="005B3EA0" w:rsidRDefault="004D2A3C" w:rsidP="004D2A3C">
      <w:pPr>
        <w:pStyle w:val="ConsPlusTitle"/>
        <w:contextualSpacing/>
        <w:jc w:val="center"/>
        <w:rPr>
          <w:rFonts w:ascii="PT Astra Serif" w:hAnsi="PT Astra Serif"/>
          <w:sz w:val="28"/>
          <w:szCs w:val="28"/>
        </w:rPr>
      </w:pPr>
      <w:r w:rsidRPr="005B3EA0">
        <w:rPr>
          <w:rFonts w:ascii="PT Astra Serif" w:hAnsi="PT Astra Serif"/>
          <w:sz w:val="28"/>
          <w:szCs w:val="28"/>
        </w:rPr>
        <w:t>в соответствии с нормативными правовыми актами</w:t>
      </w:r>
    </w:p>
    <w:p w:rsidR="004D2A3C" w:rsidRPr="005B3EA0" w:rsidRDefault="004D2A3C" w:rsidP="004D2A3C">
      <w:pPr>
        <w:pStyle w:val="ConsPlusTitle"/>
        <w:contextualSpacing/>
        <w:jc w:val="center"/>
        <w:rPr>
          <w:rFonts w:ascii="PT Astra Serif" w:hAnsi="PT Astra Serif"/>
          <w:sz w:val="28"/>
          <w:szCs w:val="28"/>
        </w:rPr>
      </w:pPr>
      <w:r w:rsidRPr="005B3EA0">
        <w:rPr>
          <w:rFonts w:ascii="PT Astra Serif" w:hAnsi="PT Astra Serif"/>
          <w:sz w:val="28"/>
          <w:szCs w:val="28"/>
        </w:rPr>
        <w:t>для предоставления государственной услуги и услуг, которые</w:t>
      </w:r>
    </w:p>
    <w:p w:rsidR="004D2A3C" w:rsidRPr="005B3EA0" w:rsidRDefault="004D2A3C" w:rsidP="004D2A3C">
      <w:pPr>
        <w:pStyle w:val="ConsPlusTitle"/>
        <w:contextualSpacing/>
        <w:jc w:val="center"/>
        <w:rPr>
          <w:rFonts w:ascii="PT Astra Serif" w:hAnsi="PT Astra Serif"/>
          <w:sz w:val="28"/>
          <w:szCs w:val="28"/>
        </w:rPr>
      </w:pPr>
      <w:r w:rsidRPr="005B3EA0">
        <w:rPr>
          <w:rFonts w:ascii="PT Astra Serif" w:hAnsi="PT Astra Serif"/>
          <w:sz w:val="28"/>
          <w:szCs w:val="28"/>
        </w:rPr>
        <w:t>являются необходимыми и обязательными для предоставления</w:t>
      </w:r>
    </w:p>
    <w:p w:rsidR="004D2A3C" w:rsidRPr="005B3EA0" w:rsidRDefault="004D2A3C" w:rsidP="004D2A3C">
      <w:pPr>
        <w:pStyle w:val="ConsPlusTitle"/>
        <w:contextualSpacing/>
        <w:jc w:val="center"/>
        <w:rPr>
          <w:rFonts w:ascii="PT Astra Serif" w:hAnsi="PT Astra Serif"/>
          <w:sz w:val="28"/>
          <w:szCs w:val="28"/>
        </w:rPr>
      </w:pPr>
      <w:r w:rsidRPr="005B3EA0">
        <w:rPr>
          <w:rFonts w:ascii="PT Astra Serif" w:hAnsi="PT Astra Serif"/>
          <w:sz w:val="28"/>
          <w:szCs w:val="28"/>
        </w:rPr>
        <w:t>государственной услуги</w:t>
      </w:r>
    </w:p>
    <w:p w:rsidR="004D2A3C" w:rsidRPr="005B3EA0" w:rsidRDefault="004D2A3C" w:rsidP="004D2A3C">
      <w:pPr>
        <w:pStyle w:val="ConsPlusNormal"/>
        <w:ind w:firstLine="540"/>
        <w:contextualSpacing/>
        <w:jc w:val="both"/>
        <w:rPr>
          <w:rFonts w:ascii="PT Astra Serif" w:hAnsi="PT Astra Serif"/>
          <w:sz w:val="28"/>
          <w:szCs w:val="28"/>
        </w:rPr>
      </w:pPr>
    </w:p>
    <w:p w:rsidR="004D2A3C" w:rsidRPr="005B3EA0" w:rsidRDefault="004D2A3C" w:rsidP="004D2A3C">
      <w:pPr>
        <w:ind w:firstLine="709"/>
        <w:contextualSpacing/>
        <w:jc w:val="both"/>
        <w:rPr>
          <w:rFonts w:ascii="PT Astra Serif" w:eastAsia="Calibri" w:hAnsi="PT Astra Serif" w:cs="Times New Roman"/>
          <w:color w:val="auto"/>
          <w:sz w:val="28"/>
          <w:szCs w:val="28"/>
        </w:rPr>
      </w:pPr>
      <w:bookmarkStart w:id="5" w:name="P186"/>
      <w:bookmarkEnd w:id="5"/>
      <w:r w:rsidRPr="005B3EA0">
        <w:rPr>
          <w:rFonts w:ascii="PT Astra Serif" w:eastAsia="Calibri" w:hAnsi="PT Astra Serif" w:cs="Times New Roman"/>
          <w:color w:val="auto"/>
          <w:sz w:val="28"/>
          <w:szCs w:val="28"/>
        </w:rPr>
        <w:t xml:space="preserve">23. Основанием для начала оказания государственной услуги является поступление в уполномоченный орган заявления о </w:t>
      </w:r>
      <w:r w:rsidRPr="005B3EA0">
        <w:rPr>
          <w:rFonts w:ascii="PT Astra Serif" w:hAnsi="PT Astra Serif"/>
          <w:color w:val="auto"/>
          <w:sz w:val="28"/>
          <w:szCs w:val="28"/>
        </w:rPr>
        <w:t xml:space="preserve">предоставлении  государственной услуги </w:t>
      </w:r>
      <w:r w:rsidRPr="005B3EA0">
        <w:rPr>
          <w:rFonts w:ascii="PT Astra Serif" w:eastAsia="Calibri" w:hAnsi="PT Astra Serif" w:cs="Times New Roman"/>
          <w:color w:val="auto"/>
          <w:sz w:val="28"/>
          <w:szCs w:val="28"/>
        </w:rPr>
        <w:t xml:space="preserve">(далее – заявление, запрос). </w:t>
      </w:r>
    </w:p>
    <w:p w:rsidR="004D2A3C" w:rsidRPr="005B3EA0" w:rsidRDefault="004D2A3C" w:rsidP="004D2A3C">
      <w:pPr>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 xml:space="preserve">24. Заявление предоставляется </w:t>
      </w:r>
      <w:r w:rsidR="00CC4CAE" w:rsidRPr="005B3EA0">
        <w:rPr>
          <w:rFonts w:ascii="PT Astra Serif" w:eastAsia="Calibri" w:hAnsi="PT Astra Serif" w:cs="Times New Roman"/>
          <w:color w:val="auto"/>
          <w:sz w:val="28"/>
          <w:szCs w:val="28"/>
        </w:rPr>
        <w:t>по</w:t>
      </w:r>
      <w:r w:rsidRPr="005B3EA0">
        <w:rPr>
          <w:rFonts w:ascii="PT Astra Serif" w:eastAsia="Calibri" w:hAnsi="PT Astra Serif" w:cs="Times New Roman"/>
          <w:color w:val="auto"/>
          <w:sz w:val="28"/>
          <w:szCs w:val="28"/>
        </w:rPr>
        <w:t xml:space="preserve"> форм</w:t>
      </w:r>
      <w:r w:rsidR="00CC4CAE" w:rsidRPr="005B3EA0">
        <w:rPr>
          <w:rFonts w:ascii="PT Astra Serif" w:eastAsia="Calibri" w:hAnsi="PT Astra Serif" w:cs="Times New Roman"/>
          <w:color w:val="auto"/>
          <w:sz w:val="28"/>
          <w:szCs w:val="28"/>
        </w:rPr>
        <w:t xml:space="preserve">ам, </w:t>
      </w:r>
      <w:r w:rsidR="005B3EA0" w:rsidRPr="005B3EA0">
        <w:rPr>
          <w:rFonts w:ascii="PT Astra Serif" w:eastAsia="Calibri" w:hAnsi="PT Astra Serif" w:cs="Times New Roman"/>
          <w:color w:val="auto"/>
          <w:sz w:val="28"/>
          <w:szCs w:val="28"/>
        </w:rPr>
        <w:t>приведённым</w:t>
      </w:r>
      <w:r w:rsidRPr="005B3EA0">
        <w:rPr>
          <w:rFonts w:ascii="PT Astra Serif" w:eastAsia="Calibri" w:hAnsi="PT Astra Serif" w:cs="Times New Roman"/>
          <w:color w:val="auto"/>
          <w:sz w:val="28"/>
          <w:szCs w:val="28"/>
        </w:rPr>
        <w:t xml:space="preserve"> в приложениях </w:t>
      </w:r>
      <w:r w:rsidR="00310889" w:rsidRPr="005B3EA0">
        <w:rPr>
          <w:rFonts w:ascii="PT Astra Serif" w:eastAsia="Calibri" w:hAnsi="PT Astra Serif" w:cs="Times New Roman"/>
          <w:color w:val="auto"/>
          <w:sz w:val="28"/>
          <w:szCs w:val="28"/>
        </w:rPr>
        <w:t xml:space="preserve">№№ </w:t>
      </w:r>
      <w:r w:rsidR="00A94E65" w:rsidRPr="005B3EA0">
        <w:rPr>
          <w:rFonts w:ascii="PT Astra Serif" w:eastAsia="Calibri" w:hAnsi="PT Astra Serif" w:cs="Times New Roman"/>
          <w:color w:val="auto"/>
          <w:sz w:val="28"/>
          <w:szCs w:val="28"/>
        </w:rPr>
        <w:t>2</w:t>
      </w:r>
      <w:r w:rsidRPr="005B3EA0">
        <w:rPr>
          <w:rFonts w:ascii="PT Astra Serif" w:eastAsia="Calibri" w:hAnsi="PT Astra Serif" w:cs="Times New Roman"/>
          <w:color w:val="auto"/>
          <w:sz w:val="28"/>
          <w:szCs w:val="28"/>
        </w:rPr>
        <w:t>-</w:t>
      </w:r>
      <w:r w:rsidR="00A94E65" w:rsidRPr="005B3EA0">
        <w:rPr>
          <w:rFonts w:ascii="PT Astra Serif" w:eastAsia="Calibri" w:hAnsi="PT Astra Serif" w:cs="Times New Roman"/>
          <w:color w:val="auto"/>
          <w:sz w:val="28"/>
          <w:szCs w:val="28"/>
        </w:rPr>
        <w:t>10</w:t>
      </w:r>
      <w:r w:rsidRPr="005B3EA0">
        <w:rPr>
          <w:rFonts w:ascii="PT Astra Serif" w:eastAsia="Calibri" w:hAnsi="PT Astra Serif" w:cs="Times New Roman"/>
          <w:color w:val="auto"/>
          <w:sz w:val="28"/>
          <w:szCs w:val="28"/>
        </w:rPr>
        <w:t xml:space="preserve"> к настоящему </w:t>
      </w:r>
      <w:r w:rsidR="00CC4CAE" w:rsidRPr="005B3EA0">
        <w:rPr>
          <w:rFonts w:ascii="PT Astra Serif" w:eastAsia="Calibri" w:hAnsi="PT Astra Serif" w:cs="Times New Roman"/>
          <w:color w:val="auto"/>
          <w:sz w:val="28"/>
          <w:szCs w:val="28"/>
        </w:rPr>
        <w:t>А</w:t>
      </w:r>
      <w:r w:rsidR="00310889" w:rsidRPr="005B3EA0">
        <w:rPr>
          <w:rFonts w:ascii="PT Astra Serif" w:eastAsia="Calibri" w:hAnsi="PT Astra Serif" w:cs="Times New Roman"/>
          <w:color w:val="auto"/>
          <w:sz w:val="28"/>
          <w:szCs w:val="28"/>
        </w:rPr>
        <w:t xml:space="preserve">дминистративному </w:t>
      </w:r>
      <w:r w:rsidRPr="005B3EA0">
        <w:rPr>
          <w:rFonts w:ascii="PT Astra Serif" w:eastAsia="Calibri" w:hAnsi="PT Astra Serif" w:cs="Times New Roman"/>
          <w:color w:val="auto"/>
          <w:sz w:val="28"/>
          <w:szCs w:val="28"/>
        </w:rPr>
        <w:t xml:space="preserve">регламенту. </w:t>
      </w:r>
    </w:p>
    <w:p w:rsidR="004D2A3C" w:rsidRPr="005B3EA0" w:rsidRDefault="004D2A3C" w:rsidP="004D2A3C">
      <w:pPr>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25. Заявление (документы) может быть подано заявителем в Уполномоченный орган одним из следующих способов:</w:t>
      </w:r>
    </w:p>
    <w:p w:rsidR="004D2A3C" w:rsidRPr="005B3EA0" w:rsidRDefault="004D2A3C" w:rsidP="004D2A3C">
      <w:pPr>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 лично;</w:t>
      </w:r>
    </w:p>
    <w:p w:rsidR="004D2A3C" w:rsidRPr="005B3EA0" w:rsidRDefault="004D2A3C" w:rsidP="004D2A3C">
      <w:pPr>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 через законного представителя;</w:t>
      </w:r>
    </w:p>
    <w:p w:rsidR="004D2A3C" w:rsidRPr="005B3EA0" w:rsidRDefault="004D2A3C" w:rsidP="004D2A3C">
      <w:pPr>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 xml:space="preserve">- </w:t>
      </w:r>
      <w:r w:rsidR="000F2B3B" w:rsidRPr="005B3EA0">
        <w:rPr>
          <w:rFonts w:ascii="PT Astra Serif" w:eastAsia="Calibri" w:hAnsi="PT Astra Serif" w:cs="Times New Roman"/>
          <w:color w:val="auto"/>
          <w:sz w:val="28"/>
          <w:szCs w:val="28"/>
        </w:rPr>
        <w:t>посредством почтового отправления</w:t>
      </w:r>
      <w:r w:rsidRPr="005B3EA0">
        <w:rPr>
          <w:rFonts w:ascii="PT Astra Serif" w:eastAsia="Calibri" w:hAnsi="PT Astra Serif" w:cs="Times New Roman"/>
          <w:color w:val="auto"/>
          <w:sz w:val="28"/>
          <w:szCs w:val="28"/>
        </w:rPr>
        <w:t>;</w:t>
      </w:r>
    </w:p>
    <w:p w:rsidR="004D2A3C" w:rsidRPr="005B3EA0" w:rsidRDefault="004D2A3C" w:rsidP="004D2A3C">
      <w:pPr>
        <w:ind w:firstLine="709"/>
        <w:contextualSpacing/>
        <w:jc w:val="both"/>
        <w:rPr>
          <w:rFonts w:ascii="PT Astra Serif" w:eastAsia="Calibri" w:hAnsi="PT Astra Serif" w:cs="Times New Roman"/>
          <w:i/>
          <w:color w:val="auto"/>
          <w:sz w:val="28"/>
          <w:szCs w:val="28"/>
        </w:rPr>
      </w:pPr>
      <w:r w:rsidRPr="005B3EA0">
        <w:rPr>
          <w:rFonts w:ascii="PT Astra Serif" w:eastAsia="Calibri" w:hAnsi="PT Astra Serif" w:cs="Times New Roman"/>
          <w:color w:val="auto"/>
          <w:sz w:val="28"/>
          <w:szCs w:val="28"/>
        </w:rPr>
        <w:t xml:space="preserve">- в электронной форме, в том числе с использованием Единого портала (с момента реализации технической возможности); </w:t>
      </w:r>
    </w:p>
    <w:p w:rsidR="004D2A3C" w:rsidRPr="005B3EA0" w:rsidRDefault="004D2A3C" w:rsidP="004D2A3C">
      <w:pPr>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 при обращении в многофункциональный центр (с момента вступления в силу соответствующего соглашения о взаимодействии). В данном случае заявление на получение государственной услуги заполняется работником многофункционального центра в автоматизированной информационной системе многофункционального центра (далее – АИС МФЦ).</w:t>
      </w:r>
    </w:p>
    <w:p w:rsidR="004D2A3C" w:rsidRPr="005B3EA0" w:rsidRDefault="004D2A3C" w:rsidP="00310889">
      <w:pPr>
        <w:tabs>
          <w:tab w:val="left" w:pos="458"/>
        </w:tabs>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26. При личном обращении заявителя за государственной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w:t>
      </w:r>
      <w:r w:rsidR="000F2B3B" w:rsidRPr="005B3EA0">
        <w:rPr>
          <w:rFonts w:ascii="PT Astra Serif" w:eastAsia="Calibri" w:hAnsi="PT Astra Serif" w:cs="Times New Roman"/>
          <w:color w:val="auto"/>
          <w:sz w:val="28"/>
          <w:szCs w:val="28"/>
        </w:rPr>
        <w:t>дательства Российской Федерации</w:t>
      </w:r>
      <w:r w:rsidRPr="005B3EA0">
        <w:rPr>
          <w:rFonts w:ascii="PT Astra Serif" w:eastAsia="Calibri" w:hAnsi="PT Astra Serif" w:cs="Times New Roman"/>
          <w:color w:val="auto"/>
          <w:sz w:val="28"/>
          <w:szCs w:val="28"/>
        </w:rPr>
        <w:t>.</w:t>
      </w:r>
    </w:p>
    <w:p w:rsidR="004D2A3C" w:rsidRPr="005B3EA0" w:rsidRDefault="004D2A3C" w:rsidP="00310889">
      <w:pPr>
        <w:tabs>
          <w:tab w:val="left" w:pos="458"/>
        </w:tabs>
        <w:ind w:firstLine="709"/>
        <w:contextualSpacing/>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27. Перечень документов, прилагаемых к заявлению, которые заявитель должен представить самостоятельно:</w:t>
      </w:r>
    </w:p>
    <w:p w:rsidR="00B97F4D" w:rsidRPr="005B3EA0" w:rsidRDefault="00E92F84" w:rsidP="00310889">
      <w:pPr>
        <w:ind w:firstLine="709"/>
        <w:jc w:val="both"/>
        <w:rPr>
          <w:rFonts w:ascii="PT Astra Serif" w:eastAsia="Calibri" w:hAnsi="PT Astra Serif" w:cs="Times New Roman"/>
          <w:color w:val="auto"/>
          <w:sz w:val="28"/>
          <w:szCs w:val="28"/>
        </w:rPr>
      </w:pPr>
      <w:r w:rsidRPr="005B3EA0">
        <w:rPr>
          <w:rFonts w:ascii="PT Astra Serif" w:eastAsia="Calibri" w:hAnsi="PT Astra Serif" w:cs="Times New Roman"/>
          <w:color w:val="auto"/>
          <w:sz w:val="28"/>
          <w:szCs w:val="28"/>
        </w:rPr>
        <w:t xml:space="preserve">27.1. </w:t>
      </w:r>
      <w:r w:rsidR="00B97F4D" w:rsidRPr="005B3EA0">
        <w:rPr>
          <w:rFonts w:ascii="PT Astra Serif" w:eastAsia="Calibri" w:hAnsi="PT Astra Serif" w:cs="Times New Roman"/>
          <w:color w:val="auto"/>
          <w:sz w:val="28"/>
          <w:szCs w:val="28"/>
        </w:rPr>
        <w:t>для подуслуги «</w:t>
      </w:r>
      <w:r w:rsidR="00B97F4D" w:rsidRPr="005B3EA0">
        <w:rPr>
          <w:rFonts w:ascii="PT Astra Serif" w:hAnsi="PT Astra Serif"/>
          <w:color w:val="auto"/>
          <w:sz w:val="28"/>
          <w:szCs w:val="28"/>
        </w:rPr>
        <w:t>Выдача разрешения на безвозмездное пользование имуществом подопечного в интересах опекуна»:</w:t>
      </w:r>
    </w:p>
    <w:p w:rsidR="00B97F4D" w:rsidRPr="005B3EA0" w:rsidRDefault="00B97F4D" w:rsidP="00310889">
      <w:pPr>
        <w:ind w:firstLine="709"/>
        <w:jc w:val="both"/>
        <w:rPr>
          <w:rFonts w:ascii="PT Astra Serif" w:eastAsia="Calibri" w:hAnsi="PT Astra Serif" w:cs="Times New Roman"/>
          <w:color w:val="auto"/>
          <w:sz w:val="28"/>
          <w:szCs w:val="28"/>
        </w:rPr>
      </w:pPr>
      <w:r w:rsidRPr="005B3EA0">
        <w:rPr>
          <w:rFonts w:ascii="PT Astra Serif" w:hAnsi="PT Astra Serif" w:cs="Times New Roman"/>
          <w:color w:val="auto"/>
          <w:sz w:val="28"/>
          <w:szCs w:val="28"/>
        </w:rPr>
        <w:t>- документ</w:t>
      </w:r>
      <w:r w:rsidR="00E92F84" w:rsidRPr="005B3EA0">
        <w:rPr>
          <w:rFonts w:ascii="PT Astra Serif" w:hAnsi="PT Astra Serif" w:cs="Times New Roman"/>
          <w:color w:val="auto"/>
          <w:sz w:val="28"/>
          <w:szCs w:val="28"/>
        </w:rPr>
        <w:t>ы</w:t>
      </w:r>
      <w:r w:rsidRPr="005B3EA0">
        <w:rPr>
          <w:rFonts w:ascii="PT Astra Serif" w:hAnsi="PT Astra Serif" w:cs="Times New Roman"/>
          <w:color w:val="auto"/>
          <w:sz w:val="28"/>
          <w:szCs w:val="28"/>
        </w:rPr>
        <w:t>, удостоверяющи</w:t>
      </w:r>
      <w:r w:rsidR="00E92F84" w:rsidRPr="005B3EA0">
        <w:rPr>
          <w:rFonts w:ascii="PT Astra Serif" w:hAnsi="PT Astra Serif" w:cs="Times New Roman"/>
          <w:color w:val="auto"/>
          <w:sz w:val="28"/>
          <w:szCs w:val="28"/>
        </w:rPr>
        <w:t>е</w:t>
      </w:r>
      <w:r w:rsidRPr="005B3EA0">
        <w:rPr>
          <w:rFonts w:ascii="PT Astra Serif" w:hAnsi="PT Astra Serif" w:cs="Times New Roman"/>
          <w:color w:val="auto"/>
          <w:sz w:val="28"/>
          <w:szCs w:val="28"/>
        </w:rPr>
        <w:t xml:space="preserve"> личность опекуна (попечителя) и подопечного, достигшего возраста 14 лет (при личном обращении), в 1 экземпляре;</w:t>
      </w:r>
    </w:p>
    <w:p w:rsidR="00B97F4D" w:rsidRPr="005B3EA0" w:rsidRDefault="00B97F4D" w:rsidP="00310889">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lastRenderedPageBreak/>
        <w:t>-  свидетельств</w:t>
      </w:r>
      <w:r w:rsidR="00E92F84" w:rsidRPr="005B3EA0">
        <w:rPr>
          <w:rFonts w:ascii="PT Astra Serif" w:hAnsi="PT Astra Serif" w:cs="Times New Roman"/>
          <w:color w:val="auto"/>
          <w:sz w:val="28"/>
          <w:szCs w:val="28"/>
        </w:rPr>
        <w:t>о</w:t>
      </w:r>
      <w:r w:rsidRPr="005B3EA0">
        <w:rPr>
          <w:rFonts w:ascii="PT Astra Serif" w:hAnsi="PT Astra Serif" w:cs="Times New Roman"/>
          <w:color w:val="auto"/>
          <w:sz w:val="28"/>
          <w:szCs w:val="28"/>
        </w:rPr>
        <w:t xml:space="preserve"> о рождении ребенка в 1 экземпляре;</w:t>
      </w:r>
    </w:p>
    <w:p w:rsidR="00B97F4D" w:rsidRPr="005B3EA0" w:rsidRDefault="00B97F4D" w:rsidP="00310889">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копия правоустанавливающего документа на имущество подопечного, которое опекун (попечитель) намерен использовать на безвозмездной основе;</w:t>
      </w:r>
    </w:p>
    <w:p w:rsidR="00B97F4D" w:rsidRPr="005B3EA0" w:rsidRDefault="00B97F4D" w:rsidP="00310889">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оригинал согласия второго опекуна на совершение сделки (предоставляется в случае наличия у подопечного второго опекуна)</w:t>
      </w:r>
      <w:r w:rsidR="005B3EA0" w:rsidRPr="005B3EA0">
        <w:rPr>
          <w:rFonts w:ascii="PT Astra Serif" w:hAnsi="PT Astra Serif" w:cs="Times New Roman"/>
          <w:color w:val="auto"/>
          <w:sz w:val="28"/>
          <w:szCs w:val="28"/>
        </w:rPr>
        <w:t>, удостоверенный нотариально или заверенный органом опеки и попечительства по месту жительства гражданина (предоставляется в случае, когда один второй опекун не имеет возможности лично подать заявление в Уполномоченный орган на совершение сделки)</w:t>
      </w:r>
      <w:r w:rsidRPr="005B3EA0">
        <w:rPr>
          <w:rFonts w:ascii="PT Astra Serif" w:hAnsi="PT Astra Serif" w:cs="Times New Roman"/>
          <w:color w:val="auto"/>
          <w:sz w:val="28"/>
          <w:szCs w:val="28"/>
        </w:rPr>
        <w:t xml:space="preserve"> в 1 экземпляре;</w:t>
      </w:r>
    </w:p>
    <w:p w:rsidR="00B97F4D" w:rsidRPr="005B3EA0" w:rsidRDefault="00EC0FF5" w:rsidP="00310889">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27.2. </w:t>
      </w:r>
      <w:r w:rsidR="00B97F4D" w:rsidRPr="005B3EA0">
        <w:rPr>
          <w:rFonts w:ascii="PT Astra Serif" w:hAnsi="PT Astra Serif" w:cs="Times New Roman"/>
          <w:color w:val="auto"/>
          <w:sz w:val="28"/>
          <w:szCs w:val="28"/>
        </w:rPr>
        <w:t>для подуслуги «Выдача предварительного разрешения органа опеки и попечительства, затрагивающего осуществление имущественных прав подопечного»:</w:t>
      </w:r>
    </w:p>
    <w:p w:rsidR="00B97F4D" w:rsidRPr="005B3EA0" w:rsidRDefault="00B97F4D" w:rsidP="00310889">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документ</w:t>
      </w:r>
      <w:r w:rsidR="00B51C60" w:rsidRPr="005B3EA0">
        <w:rPr>
          <w:rFonts w:ascii="PT Astra Serif" w:hAnsi="PT Astra Serif" w:cs="Times New Roman"/>
          <w:color w:val="auto"/>
          <w:sz w:val="28"/>
          <w:szCs w:val="28"/>
        </w:rPr>
        <w:t>ы</w:t>
      </w:r>
      <w:r w:rsidRPr="005B3EA0">
        <w:rPr>
          <w:rFonts w:ascii="PT Astra Serif" w:hAnsi="PT Astra Serif" w:cs="Times New Roman"/>
          <w:color w:val="auto"/>
          <w:sz w:val="28"/>
          <w:szCs w:val="28"/>
        </w:rPr>
        <w:t>, удостоверяющи</w:t>
      </w:r>
      <w:r w:rsidR="00B51C60" w:rsidRPr="005B3EA0">
        <w:rPr>
          <w:rFonts w:ascii="PT Astra Serif" w:hAnsi="PT Astra Serif" w:cs="Times New Roman"/>
          <w:color w:val="auto"/>
          <w:sz w:val="28"/>
          <w:szCs w:val="28"/>
        </w:rPr>
        <w:t>е</w:t>
      </w:r>
      <w:r w:rsidRPr="005B3EA0">
        <w:rPr>
          <w:rFonts w:ascii="PT Astra Serif" w:hAnsi="PT Astra Serif" w:cs="Times New Roman"/>
          <w:color w:val="auto"/>
          <w:sz w:val="28"/>
          <w:szCs w:val="28"/>
        </w:rPr>
        <w:t xml:space="preserve"> личность законных представителей (родителей, опекунов, попечителей) и подопечного, достигшего возраста 14 лет (при личном обращении), в 1 экземпляре;</w:t>
      </w:r>
    </w:p>
    <w:p w:rsidR="005B3EA0" w:rsidRPr="005B3EA0" w:rsidRDefault="005B3EA0" w:rsidP="005B3EA0">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свидетельство о рождении ребенка в 1 экземпляре;</w:t>
      </w:r>
    </w:p>
    <w:p w:rsidR="00B97F4D" w:rsidRPr="006B75AE" w:rsidRDefault="00B97F4D" w:rsidP="00310889">
      <w:pPr>
        <w:ind w:firstLine="709"/>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оригинал согласия второго законного представителя (родителей, опекунов, попечителей) на совершение сделки, удостоверенный нотариально или заверенный органом опеки и попечительства по месту жительства гражданина (предоставляется в случае, когда один из законных представителей не имеет возможности лично подать заявление в Уполномоченный орган на совершение сделки), в 1 экземпляре;</w:t>
      </w:r>
    </w:p>
    <w:p w:rsidR="00B97F4D" w:rsidRPr="006B75AE" w:rsidRDefault="00B97F4D" w:rsidP="00310889">
      <w:pPr>
        <w:ind w:firstLine="709"/>
        <w:jc w:val="both"/>
        <w:rPr>
          <w:rFonts w:ascii="PT Astra Serif" w:hAnsi="PT Astra Serif" w:cs="Times New Roman"/>
          <w:color w:val="auto"/>
          <w:sz w:val="28"/>
          <w:szCs w:val="28"/>
        </w:rPr>
      </w:pPr>
      <w:r w:rsidRPr="006B75AE">
        <w:rPr>
          <w:rFonts w:ascii="PT Astra Serif" w:eastAsia="Calibri" w:hAnsi="PT Astra Serif" w:cs="Times New Roman"/>
          <w:color w:val="auto"/>
          <w:sz w:val="28"/>
          <w:szCs w:val="28"/>
        </w:rPr>
        <w:t>- документ</w:t>
      </w:r>
      <w:r w:rsidR="00B51C60">
        <w:rPr>
          <w:rFonts w:ascii="PT Astra Serif" w:eastAsia="Calibri" w:hAnsi="PT Astra Serif" w:cs="Times New Roman"/>
          <w:color w:val="auto"/>
          <w:sz w:val="28"/>
          <w:szCs w:val="28"/>
        </w:rPr>
        <w:t>ы</w:t>
      </w:r>
      <w:r w:rsidRPr="006B75AE">
        <w:rPr>
          <w:rFonts w:ascii="PT Astra Serif" w:hAnsi="PT Astra Serif" w:cs="Times New Roman"/>
          <w:color w:val="auto"/>
          <w:sz w:val="28"/>
          <w:szCs w:val="28"/>
        </w:rPr>
        <w:t>, удостоверяющие личность и полномочия представителя заявителя (в случае подачи заявления представителем заявителя), в 1 экземпляре;</w:t>
      </w:r>
    </w:p>
    <w:p w:rsidR="00B97F4D" w:rsidRPr="006B75AE" w:rsidRDefault="00B97F4D" w:rsidP="00310889">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оригинал справки о рождении ребенка формы № 25 из отдела ЗАГС; свидетельство о смерти, решения суда о признании родителя умершим; справка из органов внутренних дел о розыске гражданина, решения суда о признании гражданина безвестно отсутствующим); решение суда о лишении (ограничении) второго родителя родительских прав либо признание его недееспособным; справка из службы судебных приставов о розыске</w:t>
      </w:r>
      <w:r w:rsidR="002A3492">
        <w:rPr>
          <w:rFonts w:ascii="PT Astra Serif" w:hAnsi="PT Astra Serif" w:cs="Times New Roman"/>
          <w:color w:val="auto"/>
          <w:sz w:val="28"/>
          <w:szCs w:val="28"/>
        </w:rPr>
        <w:t xml:space="preserve">, </w:t>
      </w:r>
      <w:r w:rsidR="002A3492" w:rsidRPr="002A3492">
        <w:rPr>
          <w:rFonts w:ascii="PT Astra Serif" w:hAnsi="PT Astra Serif" w:cs="Times New Roman"/>
          <w:color w:val="auto"/>
          <w:sz w:val="28"/>
          <w:szCs w:val="28"/>
        </w:rPr>
        <w:t>справка из службы судебных приставов об уклонение от уплаты алиментов более 6 месяцев на момент обращения за разрешением</w:t>
      </w:r>
      <w:r w:rsidRPr="006B75AE">
        <w:rPr>
          <w:rFonts w:ascii="PT Astra Serif" w:hAnsi="PT Astra Serif" w:cs="Times New Roman"/>
          <w:color w:val="auto"/>
          <w:sz w:val="28"/>
          <w:szCs w:val="28"/>
        </w:rPr>
        <w:t xml:space="preserve"> (предоставляется один из указанных документов в случае подачи заявления только одним из законных представителей) в 1 экземпляре;</w:t>
      </w:r>
    </w:p>
    <w:p w:rsidR="00B97F4D" w:rsidRPr="006B75AE" w:rsidRDefault="00B97F4D" w:rsidP="00310889">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копия правоустанавливающего документа на имущество ребенка (транспортное средство, оружие, гараж, акции) в 1 экземпляре;</w:t>
      </w:r>
    </w:p>
    <w:p w:rsidR="00B97F4D" w:rsidRPr="006B75AE" w:rsidRDefault="00B97F4D" w:rsidP="00310889">
      <w:pPr>
        <w:ind w:firstLine="709"/>
        <w:jc w:val="both"/>
        <w:rPr>
          <w:rFonts w:ascii="PT Astra Serif" w:eastAsia="Calibri" w:hAnsi="PT Astra Serif" w:cs="Times New Roman"/>
          <w:color w:val="auto"/>
          <w:sz w:val="28"/>
          <w:szCs w:val="28"/>
        </w:rPr>
      </w:pPr>
      <w:r w:rsidRPr="006B75AE">
        <w:rPr>
          <w:rFonts w:ascii="PT Astra Serif" w:hAnsi="PT Astra Serif" w:cs="Times New Roman"/>
          <w:color w:val="auto"/>
          <w:sz w:val="28"/>
          <w:szCs w:val="28"/>
        </w:rPr>
        <w:t>-</w:t>
      </w:r>
      <w:r w:rsidRPr="006B75AE">
        <w:rPr>
          <w:rFonts w:ascii="PT Astra Serif" w:eastAsia="Calibri" w:hAnsi="PT Astra Serif" w:cs="Times New Roman"/>
          <w:color w:val="auto"/>
          <w:sz w:val="28"/>
          <w:szCs w:val="28"/>
        </w:rPr>
        <w:t> </w:t>
      </w:r>
      <w:r w:rsidRPr="006B75AE">
        <w:rPr>
          <w:rFonts w:ascii="PT Astra Serif" w:hAnsi="PT Astra Serif" w:cs="Times New Roman"/>
          <w:color w:val="auto"/>
          <w:sz w:val="28"/>
          <w:szCs w:val="28"/>
        </w:rPr>
        <w:t>оригиналы документов, подтверждающих родство несовершеннолетнего с родителями (свидетельство о рождении ребенка, свидетельство о расторжении брака, о заключении брака, о перемене фамилии), в 1 экземпляре;</w:t>
      </w:r>
    </w:p>
    <w:p w:rsidR="00B97F4D" w:rsidRPr="006B75AE" w:rsidRDefault="00B97F4D" w:rsidP="00310889">
      <w:pPr>
        <w:ind w:firstLine="709"/>
        <w:jc w:val="both"/>
        <w:rPr>
          <w:rFonts w:ascii="PT Astra Serif" w:hAnsi="PT Astra Serif" w:cs="Times New Roman"/>
          <w:color w:val="auto"/>
          <w:sz w:val="28"/>
          <w:szCs w:val="28"/>
        </w:rPr>
      </w:pPr>
      <w:r w:rsidRPr="006B75AE">
        <w:rPr>
          <w:rFonts w:ascii="PT Astra Serif" w:eastAsia="Calibri" w:hAnsi="PT Astra Serif" w:cs="Times New Roman"/>
          <w:color w:val="auto"/>
          <w:sz w:val="28"/>
          <w:szCs w:val="28"/>
        </w:rPr>
        <w:t>-  </w:t>
      </w:r>
      <w:r w:rsidRPr="006B75AE">
        <w:rPr>
          <w:rFonts w:ascii="PT Astra Serif" w:hAnsi="PT Astra Serif" w:cs="Times New Roman"/>
          <w:color w:val="auto"/>
          <w:sz w:val="28"/>
          <w:szCs w:val="28"/>
        </w:rPr>
        <w:t>оригинал лицевого счета, открытого на имя ребенка в кредитной организации (предоставляется в случае отчуждения недвижимого имущества без намерения приобретения иного недвижимого имущества, отчуждения транспортного средства, ценных бумаг, оружия и др., сдачи в аренду (наем) жилого помещения), в 1 экземпляре;</w:t>
      </w:r>
    </w:p>
    <w:p w:rsidR="00B97F4D" w:rsidRPr="006B75AE" w:rsidRDefault="00B97F4D" w:rsidP="00310889">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lastRenderedPageBreak/>
        <w:t>-  копия правоустанавливающего документа на жилое помещение, приобретаемое в собственность подопечного в порядке мены, в 1 экземпляре (предоставляется в случае совершения сделки мены);</w:t>
      </w:r>
    </w:p>
    <w:p w:rsidR="00B97F4D" w:rsidRPr="006B75AE" w:rsidRDefault="00B97F4D" w:rsidP="00310889">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копия правоустанавливающего документа на жилое помещение, в котором подопечный будет проживать (предоставляется в случае сдачи в аренду (наем) жилого помещения, принадлежащего подопечному на праве собственности), в 1 экземпляре;</w:t>
      </w:r>
    </w:p>
    <w:p w:rsidR="00B97F4D" w:rsidRPr="006B75AE" w:rsidRDefault="00B97F4D" w:rsidP="00B97F4D">
      <w:pPr>
        <w:tabs>
          <w:tab w:val="left" w:pos="271"/>
        </w:tabs>
        <w:ind w:firstLine="709"/>
        <w:jc w:val="both"/>
        <w:rPr>
          <w:rFonts w:ascii="PT Astra Serif" w:eastAsia="Calibri" w:hAnsi="PT Astra Serif" w:cs="Times New Roman"/>
          <w:color w:val="auto"/>
          <w:sz w:val="28"/>
          <w:szCs w:val="28"/>
        </w:rPr>
      </w:pPr>
      <w:r w:rsidRPr="006B75AE">
        <w:rPr>
          <w:rFonts w:ascii="PT Astra Serif" w:eastAsia="Calibri" w:hAnsi="PT Astra Serif" w:cs="Times New Roman"/>
          <w:color w:val="auto"/>
          <w:sz w:val="28"/>
          <w:szCs w:val="28"/>
        </w:rPr>
        <w:t>-  оригинал соглашения о разделе наследства (предоставляется в случае необходимости получения предварительного разрешения органа опеки и попечительства на раздел наследства) в 1 экземпляре</w:t>
      </w:r>
      <w:r w:rsidR="002A3492">
        <w:rPr>
          <w:rFonts w:ascii="PT Astra Serif" w:eastAsia="Calibri" w:hAnsi="PT Astra Serif" w:cs="Times New Roman"/>
          <w:color w:val="auto"/>
          <w:sz w:val="28"/>
          <w:szCs w:val="28"/>
        </w:rPr>
        <w:t xml:space="preserve"> (при наличии)</w:t>
      </w:r>
      <w:r w:rsidRPr="006B75AE">
        <w:rPr>
          <w:rFonts w:ascii="PT Astra Serif" w:eastAsia="Calibri" w:hAnsi="PT Astra Serif" w:cs="Times New Roman"/>
          <w:color w:val="auto"/>
          <w:sz w:val="28"/>
          <w:szCs w:val="28"/>
        </w:rPr>
        <w:t>;</w:t>
      </w:r>
    </w:p>
    <w:p w:rsidR="00B97F4D" w:rsidRPr="006B75AE" w:rsidRDefault="00B97F4D" w:rsidP="00B97F4D">
      <w:pPr>
        <w:tabs>
          <w:tab w:val="left" w:pos="271"/>
        </w:tabs>
        <w:ind w:firstLine="709"/>
        <w:jc w:val="both"/>
        <w:rPr>
          <w:rFonts w:ascii="PT Astra Serif" w:eastAsia="Calibri" w:hAnsi="PT Astra Serif" w:cs="Times New Roman"/>
          <w:color w:val="auto"/>
          <w:sz w:val="28"/>
          <w:szCs w:val="28"/>
        </w:rPr>
      </w:pPr>
      <w:r w:rsidRPr="006B75AE">
        <w:rPr>
          <w:rFonts w:ascii="PT Astra Serif" w:eastAsia="Calibri" w:hAnsi="PT Astra Serif" w:cs="Times New Roman"/>
          <w:color w:val="auto"/>
          <w:sz w:val="28"/>
          <w:szCs w:val="28"/>
        </w:rPr>
        <w:t>-</w:t>
      </w:r>
      <w:r w:rsidRPr="006B75AE">
        <w:rPr>
          <w:rFonts w:ascii="PT Astra Serif" w:eastAsia="Calibri" w:hAnsi="PT Astra Serif" w:cs="Times New Roman"/>
          <w:color w:val="auto"/>
          <w:sz w:val="28"/>
          <w:szCs w:val="28"/>
          <w:lang w:val="en-US"/>
        </w:rPr>
        <w:t> </w:t>
      </w:r>
      <w:r w:rsidRPr="006B75AE">
        <w:rPr>
          <w:rFonts w:ascii="PT Astra Serif" w:eastAsia="Calibri" w:hAnsi="PT Astra Serif" w:cs="Times New Roman"/>
          <w:color w:val="auto"/>
          <w:sz w:val="28"/>
          <w:szCs w:val="28"/>
        </w:rPr>
        <w:t>копия отчета об оценке стоимости наследственного имущества (предоставляется в случае необходимости получения предварительного разрешения органа опеки и попечительства на раз</w:t>
      </w:r>
      <w:r w:rsidR="00B51C60">
        <w:rPr>
          <w:rFonts w:ascii="PT Astra Serif" w:eastAsia="Calibri" w:hAnsi="PT Astra Serif" w:cs="Times New Roman"/>
          <w:color w:val="auto"/>
          <w:sz w:val="28"/>
          <w:szCs w:val="28"/>
        </w:rPr>
        <w:t xml:space="preserve">дел наследства) </w:t>
      </w:r>
      <w:r w:rsidR="00B51C60">
        <w:rPr>
          <w:rFonts w:ascii="PT Astra Serif" w:eastAsia="Calibri" w:hAnsi="PT Astra Serif" w:cs="Times New Roman"/>
          <w:color w:val="auto"/>
          <w:sz w:val="28"/>
          <w:szCs w:val="28"/>
        </w:rPr>
        <w:br/>
        <w:t>в 1 экземпляре.</w:t>
      </w:r>
    </w:p>
    <w:p w:rsidR="00EC0FF5" w:rsidRPr="00EC0FF5" w:rsidRDefault="00EC0FF5" w:rsidP="00EC0FF5">
      <w:pPr>
        <w:tabs>
          <w:tab w:val="left" w:pos="271"/>
        </w:tabs>
        <w:ind w:firstLine="709"/>
        <w:jc w:val="both"/>
        <w:rPr>
          <w:rFonts w:ascii="PT Astra Serif" w:hAnsi="PT Astra Serif" w:cs="PT Astra Serif"/>
          <w:color w:val="auto"/>
          <w:sz w:val="28"/>
          <w:szCs w:val="28"/>
        </w:rPr>
      </w:pPr>
      <w:r w:rsidRPr="00EC0FF5">
        <w:rPr>
          <w:rFonts w:ascii="PT Astra Serif" w:hAnsi="PT Astra Serif" w:cs="PT Astra Serif"/>
          <w:color w:val="auto"/>
          <w:sz w:val="28"/>
          <w:szCs w:val="28"/>
        </w:rPr>
        <w:t xml:space="preserve">В случае если заявителем не представлены копии документов, они изготавливаются самостоятельно работником </w:t>
      </w:r>
      <w:r w:rsidR="00B337F9">
        <w:rPr>
          <w:rFonts w:ascii="PT Astra Serif" w:hAnsi="PT Astra Serif" w:cs="PT Astra Serif"/>
          <w:color w:val="auto"/>
          <w:sz w:val="28"/>
          <w:szCs w:val="28"/>
        </w:rPr>
        <w:t>уполномоченного органа</w:t>
      </w:r>
      <w:r w:rsidRPr="00EC0FF5">
        <w:rPr>
          <w:rFonts w:ascii="PT Astra Serif" w:hAnsi="PT Astra Serif" w:cs="PT Astra Serif"/>
          <w:color w:val="auto"/>
          <w:sz w:val="28"/>
          <w:szCs w:val="28"/>
        </w:rPr>
        <w:t>, МФЦ в чьи обязанности входит прием документов, при наличии представленных заявителем оригиналов этих документов.</w:t>
      </w:r>
    </w:p>
    <w:p w:rsidR="00EC0FF5" w:rsidRPr="00EC0FF5" w:rsidRDefault="00EC0FF5" w:rsidP="00EC0FF5">
      <w:pPr>
        <w:tabs>
          <w:tab w:val="left" w:pos="271"/>
        </w:tabs>
        <w:ind w:firstLine="709"/>
        <w:jc w:val="both"/>
        <w:rPr>
          <w:rFonts w:ascii="PT Astra Serif" w:hAnsi="PT Astra Serif" w:cs="PT Astra Serif"/>
          <w:color w:val="auto"/>
          <w:sz w:val="28"/>
          <w:szCs w:val="28"/>
        </w:rPr>
      </w:pPr>
      <w:r w:rsidRPr="00EC0FF5">
        <w:rPr>
          <w:rFonts w:ascii="PT Astra Serif" w:hAnsi="PT Astra Serif" w:cs="PT Astra Serif"/>
          <w:color w:val="auto"/>
          <w:sz w:val="28"/>
          <w:szCs w:val="28"/>
        </w:rPr>
        <w:t>В случае отсутствия подлинника документа его копия должна быть заверена нотариально, в соответствии с законодательством Российской Федерации</w:t>
      </w:r>
      <w:r>
        <w:rPr>
          <w:rFonts w:ascii="PT Astra Serif" w:hAnsi="PT Astra Serif" w:cs="PT Astra Serif"/>
          <w:color w:val="auto"/>
          <w:sz w:val="28"/>
          <w:szCs w:val="28"/>
        </w:rPr>
        <w:t>.</w:t>
      </w:r>
    </w:p>
    <w:p w:rsidR="002A52C0" w:rsidRPr="006B75AE" w:rsidRDefault="002A52C0" w:rsidP="002A52C0">
      <w:pPr>
        <w:tabs>
          <w:tab w:val="left" w:pos="271"/>
        </w:tabs>
        <w:ind w:firstLine="709"/>
        <w:contextualSpacing/>
        <w:jc w:val="both"/>
        <w:rPr>
          <w:rFonts w:ascii="PT Astra Serif" w:eastAsia="Calibri" w:hAnsi="PT Astra Serif" w:cs="Times New Roman"/>
          <w:color w:val="auto"/>
          <w:sz w:val="28"/>
          <w:szCs w:val="28"/>
        </w:rPr>
      </w:pPr>
      <w:r w:rsidRPr="006B75AE">
        <w:rPr>
          <w:rFonts w:ascii="PT Astra Serif" w:eastAsia="Calibri" w:hAnsi="PT Astra Serif" w:cs="Times New Roman"/>
          <w:color w:val="auto"/>
          <w:sz w:val="28"/>
          <w:szCs w:val="28"/>
        </w:rPr>
        <w:t>28.Документы, представляемые заявителем, должны соответствовать следующим требованиям:</w:t>
      </w:r>
    </w:p>
    <w:p w:rsidR="002A52C0" w:rsidRPr="006B75AE" w:rsidRDefault="002A52C0" w:rsidP="002A52C0">
      <w:pPr>
        <w:tabs>
          <w:tab w:val="left" w:pos="1134"/>
        </w:tabs>
        <w:ind w:firstLine="709"/>
        <w:contextualSpacing/>
        <w:jc w:val="both"/>
        <w:rPr>
          <w:rFonts w:ascii="PT Astra Serif" w:eastAsia="Calibri" w:hAnsi="PT Astra Serif" w:cs="Times New Roman"/>
          <w:color w:val="auto"/>
          <w:sz w:val="28"/>
          <w:szCs w:val="28"/>
        </w:rPr>
      </w:pPr>
      <w:r w:rsidRPr="006B75AE">
        <w:rPr>
          <w:rFonts w:ascii="PT Astra Serif" w:eastAsia="Calibri" w:hAnsi="PT Astra Serif" w:cs="Times New Roman"/>
          <w:color w:val="auto"/>
          <w:sz w:val="28"/>
          <w:szCs w:val="28"/>
        </w:rPr>
        <w:t>- в документах не должно быть подчисток, приписок, зачеркнутых слов и иных неоговоренных исправлений;</w:t>
      </w:r>
    </w:p>
    <w:p w:rsidR="002A52C0" w:rsidRPr="006B75AE" w:rsidRDefault="002A52C0" w:rsidP="002A52C0">
      <w:pPr>
        <w:tabs>
          <w:tab w:val="left" w:pos="1134"/>
        </w:tabs>
        <w:ind w:firstLine="709"/>
        <w:contextualSpacing/>
        <w:jc w:val="both"/>
        <w:rPr>
          <w:rFonts w:ascii="PT Astra Serif" w:eastAsia="Calibri" w:hAnsi="PT Astra Serif" w:cs="Times New Roman"/>
          <w:color w:val="auto"/>
          <w:sz w:val="28"/>
          <w:szCs w:val="28"/>
        </w:rPr>
      </w:pPr>
      <w:r w:rsidRPr="006B75AE">
        <w:rPr>
          <w:rFonts w:ascii="PT Astra Serif" w:eastAsia="Calibri" w:hAnsi="PT Astra Serif" w:cs="Times New Roman"/>
          <w:color w:val="auto"/>
          <w:sz w:val="28"/>
          <w:szCs w:val="28"/>
        </w:rPr>
        <w:t>- документы не должны быть исполнены карандашом;</w:t>
      </w:r>
    </w:p>
    <w:p w:rsidR="002A52C0" w:rsidRPr="006B75AE" w:rsidRDefault="002A52C0" w:rsidP="002A52C0">
      <w:pPr>
        <w:ind w:firstLine="709"/>
        <w:contextualSpacing/>
        <w:jc w:val="both"/>
        <w:rPr>
          <w:rFonts w:ascii="PT Astra Serif" w:hAnsi="PT Astra Serif"/>
          <w:color w:val="auto"/>
          <w:sz w:val="28"/>
          <w:szCs w:val="28"/>
        </w:rPr>
      </w:pPr>
      <w:r w:rsidRPr="006B75AE">
        <w:rPr>
          <w:rFonts w:ascii="PT Astra Serif" w:eastAsia="Calibri" w:hAnsi="PT Astra Serif" w:cs="Times New Roman"/>
          <w:color w:val="auto"/>
          <w:sz w:val="28"/>
          <w:szCs w:val="28"/>
        </w:rPr>
        <w:t>- документы не должны иметь повреждений, наличие которых допускает многозначность истолкования содержания.</w:t>
      </w:r>
    </w:p>
    <w:p w:rsidR="00B97F4D" w:rsidRPr="006B75AE" w:rsidRDefault="00B97F4D" w:rsidP="00B97F4D">
      <w:pPr>
        <w:autoSpaceDE w:val="0"/>
        <w:autoSpaceDN w:val="0"/>
        <w:adjustRightInd w:val="0"/>
        <w:jc w:val="both"/>
        <w:outlineLvl w:val="2"/>
        <w:rPr>
          <w:rFonts w:cs="Times New Roman"/>
          <w:b/>
          <w:bCs/>
          <w:color w:val="auto"/>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Исчерпывающий перечень документов, необходимых</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в соответствии с нормативными правовыми актами</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для предоставления государственной услуги, которые находятся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в распоряжении государственных органов, органов</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местного самоуправления и иных органов, участвующих</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в предоставлении государственных услуг</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autoSpaceDE w:val="0"/>
        <w:autoSpaceDN w:val="0"/>
        <w:adjustRightInd w:val="0"/>
        <w:ind w:firstLine="709"/>
        <w:contextualSpacing/>
        <w:jc w:val="both"/>
        <w:outlineLvl w:val="2"/>
        <w:rPr>
          <w:rFonts w:ascii="PT Astra Serif" w:eastAsia="Calibri" w:hAnsi="PT Astra Serif" w:cs="Times New Roman"/>
          <w:color w:val="auto"/>
          <w:sz w:val="28"/>
          <w:szCs w:val="28"/>
        </w:rPr>
      </w:pPr>
      <w:bookmarkStart w:id="6" w:name="P220"/>
      <w:bookmarkEnd w:id="6"/>
      <w:r w:rsidRPr="006B75AE">
        <w:rPr>
          <w:rFonts w:ascii="PT Astra Serif" w:eastAsia="Calibri" w:hAnsi="PT Astra Serif" w:cs="Times New Roman"/>
          <w:color w:val="auto"/>
          <w:sz w:val="28"/>
          <w:szCs w:val="28"/>
        </w:rPr>
        <w:t>29. В перечень документов, необходимых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 входят:</w:t>
      </w:r>
    </w:p>
    <w:p w:rsidR="00EC5B9F" w:rsidRPr="006B75AE" w:rsidRDefault="00EC5B9F" w:rsidP="00EC5B9F">
      <w:pPr>
        <w:ind w:firstLine="709"/>
        <w:contextualSpacing/>
        <w:jc w:val="both"/>
        <w:rPr>
          <w:rFonts w:ascii="PT Astra Serif" w:eastAsia="Calibri" w:hAnsi="PT Astra Serif" w:cs="Times New Roman"/>
          <w:b/>
          <w:color w:val="auto"/>
          <w:sz w:val="28"/>
          <w:szCs w:val="28"/>
        </w:rPr>
      </w:pPr>
      <w:r w:rsidRPr="006B75AE">
        <w:rPr>
          <w:rFonts w:ascii="PT Astra Serif" w:eastAsia="Calibri" w:hAnsi="PT Astra Serif" w:cs="Times New Roman"/>
          <w:color w:val="auto"/>
          <w:sz w:val="28"/>
          <w:szCs w:val="28"/>
        </w:rPr>
        <w:t xml:space="preserve">- оригинал выписки </w:t>
      </w:r>
      <w:r w:rsidRPr="006B75AE">
        <w:rPr>
          <w:rFonts w:ascii="PT Astra Serif" w:hAnsi="PT Astra Serif"/>
          <w:color w:val="auto"/>
          <w:sz w:val="28"/>
          <w:szCs w:val="28"/>
        </w:rPr>
        <w:t>из Единого государственного реестра недвижимости</w:t>
      </w:r>
      <w:r w:rsidRPr="006B75AE">
        <w:rPr>
          <w:rFonts w:ascii="PT Astra Serif" w:eastAsia="Calibri" w:hAnsi="PT Astra Serif" w:cs="Times New Roman"/>
          <w:color w:val="auto"/>
          <w:sz w:val="28"/>
          <w:szCs w:val="28"/>
        </w:rPr>
        <w:t xml:space="preserve"> на отчуждаемый объект недвижимого имущества, принадлежащий подопечному или на объект, который опекун (попечитель) намерен использовать на безвозмездной основе, в 1 экземпляре;</w:t>
      </w:r>
    </w:p>
    <w:p w:rsidR="00EC5B9F" w:rsidRDefault="00EC5B9F" w:rsidP="00EC5B9F">
      <w:pPr>
        <w:pStyle w:val="ConsPlusNormal"/>
        <w:ind w:firstLine="709"/>
        <w:contextualSpacing/>
        <w:jc w:val="both"/>
        <w:rPr>
          <w:rFonts w:ascii="PT Astra Serif" w:hAnsi="PT Astra Serif"/>
          <w:sz w:val="28"/>
          <w:szCs w:val="28"/>
        </w:rPr>
      </w:pPr>
      <w:r w:rsidRPr="006B75AE">
        <w:rPr>
          <w:rFonts w:ascii="PT Astra Serif" w:hAnsi="PT Astra Serif" w:cs="Times New Roman"/>
          <w:sz w:val="28"/>
          <w:szCs w:val="28"/>
        </w:rPr>
        <w:t xml:space="preserve">- оригинал </w:t>
      </w:r>
      <w:r w:rsidRPr="006B75AE">
        <w:rPr>
          <w:rFonts w:ascii="PT Astra Serif" w:hAnsi="PT Astra Serif"/>
          <w:sz w:val="28"/>
          <w:szCs w:val="28"/>
        </w:rPr>
        <w:t xml:space="preserve">документа, подтверждающего регистрацию ребенка по месту </w:t>
      </w:r>
      <w:r w:rsidRPr="006B75AE">
        <w:rPr>
          <w:rFonts w:ascii="PT Astra Serif" w:hAnsi="PT Astra Serif"/>
          <w:sz w:val="28"/>
          <w:szCs w:val="28"/>
        </w:rPr>
        <w:lastRenderedPageBreak/>
        <w:t>жительства на территории, совпадающей с местом на</w:t>
      </w:r>
      <w:r w:rsidR="00B51C60">
        <w:rPr>
          <w:rFonts w:ascii="PT Astra Serif" w:hAnsi="PT Astra Serif"/>
          <w:sz w:val="28"/>
          <w:szCs w:val="28"/>
        </w:rPr>
        <w:t>хождения уполномоченного органа;</w:t>
      </w:r>
    </w:p>
    <w:p w:rsidR="002A3492" w:rsidRPr="002A3492" w:rsidRDefault="002A3492" w:rsidP="002A3492">
      <w:pPr>
        <w:ind w:firstLine="709"/>
        <w:contextualSpacing/>
        <w:jc w:val="both"/>
        <w:rPr>
          <w:rFonts w:ascii="PT Astra Serif" w:eastAsia="Calibri" w:hAnsi="PT Astra Serif" w:cs="Times New Roman"/>
          <w:color w:val="auto"/>
          <w:sz w:val="28"/>
          <w:szCs w:val="28"/>
        </w:rPr>
      </w:pPr>
      <w:r w:rsidRPr="002A3492">
        <w:rPr>
          <w:rFonts w:ascii="PT Astra Serif" w:eastAsia="Calibri" w:hAnsi="PT Astra Serif" w:cs="Times New Roman"/>
          <w:color w:val="auto"/>
          <w:sz w:val="28"/>
          <w:szCs w:val="28"/>
        </w:rPr>
        <w:t>- сведения о посещении или обучении подопечного в образовательной организации (запрашивается в случае наличия сведений о регистрации подопечного по месту пребывания)</w:t>
      </w:r>
      <w:r>
        <w:rPr>
          <w:rFonts w:ascii="PT Astra Serif" w:eastAsia="Calibri" w:hAnsi="PT Astra Serif" w:cs="Times New Roman"/>
          <w:color w:val="auto"/>
          <w:sz w:val="28"/>
          <w:szCs w:val="28"/>
        </w:rPr>
        <w:t>;</w:t>
      </w:r>
    </w:p>
    <w:p w:rsidR="00B51C60" w:rsidRPr="00B51C60" w:rsidRDefault="00B51C60" w:rsidP="00B51C60">
      <w:pPr>
        <w:tabs>
          <w:tab w:val="left" w:pos="271"/>
        </w:tabs>
        <w:ind w:firstLine="709"/>
        <w:jc w:val="both"/>
        <w:rPr>
          <w:rFonts w:ascii="PT Astra Serif" w:eastAsia="Calibri" w:hAnsi="PT Astra Serif" w:cs="Times New Roman"/>
          <w:color w:val="auto"/>
          <w:sz w:val="28"/>
          <w:szCs w:val="28"/>
        </w:rPr>
      </w:pPr>
      <w:r w:rsidRPr="006B75AE">
        <w:rPr>
          <w:rFonts w:ascii="PT Astra Serif" w:eastAsia="Calibri" w:hAnsi="PT Astra Serif" w:cs="Times New Roman"/>
          <w:color w:val="auto"/>
          <w:sz w:val="28"/>
          <w:szCs w:val="28"/>
        </w:rPr>
        <w:t xml:space="preserve">-  копия правового акта </w:t>
      </w:r>
      <w:r w:rsidRPr="006B75AE">
        <w:rPr>
          <w:rFonts w:ascii="PT Astra Serif" w:hAnsi="PT Astra Serif" w:cs="PT Astra Serif"/>
          <w:color w:val="auto"/>
          <w:sz w:val="28"/>
          <w:szCs w:val="28"/>
        </w:rPr>
        <w:t xml:space="preserve">уполномоченного исполнительного органа государственной власти или органа местного самоуправления, принявшего решение о сносе жилого помещения, </w:t>
      </w:r>
      <w:r w:rsidRPr="006B75AE">
        <w:rPr>
          <w:rFonts w:ascii="PT Astra Serif" w:eastAsia="Calibri" w:hAnsi="PT Astra Serif" w:cs="Times New Roman"/>
          <w:color w:val="auto"/>
          <w:sz w:val="28"/>
          <w:szCs w:val="28"/>
        </w:rPr>
        <w:t>о предоставлении жилого помещения взамен сносимого (предоставляется в случае обмена жилого помещения, подл</w:t>
      </w:r>
      <w:r>
        <w:rPr>
          <w:rFonts w:ascii="PT Astra Serif" w:eastAsia="Calibri" w:hAnsi="PT Astra Serif" w:cs="Times New Roman"/>
          <w:color w:val="auto"/>
          <w:sz w:val="28"/>
          <w:szCs w:val="28"/>
        </w:rPr>
        <w:t>ежащего сносу), в 1 экземпляре.</w:t>
      </w:r>
    </w:p>
    <w:p w:rsidR="002A52C0" w:rsidRPr="006B75AE" w:rsidRDefault="002A52C0" w:rsidP="00EC5B9F">
      <w:pPr>
        <w:pStyle w:val="ConsPlusNormal"/>
        <w:ind w:firstLine="709"/>
        <w:contextualSpacing/>
        <w:jc w:val="both"/>
        <w:rPr>
          <w:rFonts w:ascii="PT Astra Serif" w:hAnsi="PT Astra Serif"/>
          <w:sz w:val="28"/>
          <w:szCs w:val="28"/>
        </w:rPr>
      </w:pPr>
      <w:r w:rsidRPr="006B75AE">
        <w:rPr>
          <w:rFonts w:ascii="PT Astra Serif" w:hAnsi="PT Astra Serif"/>
          <w:sz w:val="28"/>
          <w:szCs w:val="28"/>
        </w:rPr>
        <w:t>30.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2A52C0" w:rsidRPr="006B75AE" w:rsidRDefault="002A52C0" w:rsidP="002A52C0">
      <w:pPr>
        <w:autoSpaceDE w:val="0"/>
        <w:autoSpaceDN w:val="0"/>
        <w:adjustRightInd w:val="0"/>
        <w:ind w:firstLine="709"/>
        <w:contextualSpacing/>
        <w:jc w:val="both"/>
        <w:outlineLvl w:val="2"/>
        <w:rPr>
          <w:rFonts w:cs="Times New Roman"/>
          <w:bCs/>
          <w:color w:val="auto"/>
        </w:rPr>
      </w:pPr>
      <w:r w:rsidRPr="006B75AE">
        <w:rPr>
          <w:rFonts w:ascii="PT Astra Serif" w:eastAsia="Calibri" w:hAnsi="PT Astra Serif" w:cs="Times New Roman"/>
          <w:color w:val="auto"/>
          <w:sz w:val="28"/>
          <w:szCs w:val="28"/>
        </w:rPr>
        <w:t>31.</w:t>
      </w:r>
      <w:r w:rsidRPr="006B75AE">
        <w:rPr>
          <w:rFonts w:ascii="PT Astra Serif" w:hAnsi="PT Astra Serif" w:cs="Times New Roman"/>
          <w:bCs/>
          <w:color w:val="auto"/>
          <w:sz w:val="28"/>
          <w:szCs w:val="28"/>
        </w:rPr>
        <w:t xml:space="preserve"> Непредставление заявителем документов, указанных в пункте </w:t>
      </w:r>
      <w:r w:rsidR="00B27A02">
        <w:rPr>
          <w:rFonts w:ascii="PT Astra Serif" w:hAnsi="PT Astra Serif" w:cs="Times New Roman"/>
          <w:bCs/>
          <w:color w:val="auto"/>
          <w:sz w:val="28"/>
          <w:szCs w:val="28"/>
        </w:rPr>
        <w:t>29</w:t>
      </w:r>
      <w:r w:rsidR="009E17B6">
        <w:rPr>
          <w:rFonts w:ascii="PT Astra Serif" w:hAnsi="PT Astra Serif" w:cs="Times New Roman"/>
          <w:bCs/>
          <w:color w:val="auto"/>
          <w:sz w:val="28"/>
          <w:szCs w:val="28"/>
        </w:rPr>
        <w:t xml:space="preserve"> настоящего А</w:t>
      </w:r>
      <w:r w:rsidRPr="006B75AE">
        <w:rPr>
          <w:rFonts w:ascii="PT Astra Serif" w:hAnsi="PT Astra Serif" w:cs="Times New Roman"/>
          <w:bCs/>
          <w:color w:val="auto"/>
          <w:sz w:val="28"/>
          <w:szCs w:val="28"/>
        </w:rPr>
        <w:t>дминистративного регламента, не является основанием для отказа в предоставлении государственной услуги.</w:t>
      </w:r>
    </w:p>
    <w:p w:rsidR="002A52C0" w:rsidRPr="006B75AE" w:rsidRDefault="002A52C0" w:rsidP="002A52C0">
      <w:pPr>
        <w:autoSpaceDE w:val="0"/>
        <w:autoSpaceDN w:val="0"/>
        <w:adjustRightInd w:val="0"/>
        <w:ind w:firstLine="709"/>
        <w:contextualSpacing/>
        <w:jc w:val="both"/>
        <w:outlineLvl w:val="2"/>
        <w:rPr>
          <w:rFonts w:ascii="PT Astra Serif" w:hAnsi="PT Astra Serif" w:cs="Times New Roman"/>
          <w:bCs/>
          <w:color w:val="auto"/>
          <w:sz w:val="28"/>
          <w:szCs w:val="28"/>
        </w:rPr>
      </w:pPr>
      <w:r w:rsidRPr="006B75AE">
        <w:rPr>
          <w:rFonts w:ascii="PT Astra Serif" w:hAnsi="PT Astra Serif" w:cs="Times New Roman"/>
          <w:bCs/>
          <w:color w:val="auto"/>
          <w:sz w:val="28"/>
          <w:szCs w:val="28"/>
        </w:rPr>
        <w:t>В случае если документы, ук</w:t>
      </w:r>
      <w:r w:rsidR="009E17B6">
        <w:rPr>
          <w:rFonts w:ascii="PT Astra Serif" w:hAnsi="PT Astra Serif" w:cs="Times New Roman"/>
          <w:bCs/>
          <w:color w:val="auto"/>
          <w:sz w:val="28"/>
          <w:szCs w:val="28"/>
        </w:rPr>
        <w:t>азанные в пункте 30 настоящего А</w:t>
      </w:r>
      <w:r w:rsidRPr="006B75AE">
        <w:rPr>
          <w:rFonts w:ascii="PT Astra Serif" w:hAnsi="PT Astra Serif" w:cs="Times New Roman"/>
          <w:bCs/>
          <w:color w:val="auto"/>
          <w:sz w:val="28"/>
          <w:szCs w:val="28"/>
        </w:rPr>
        <w:t>дминистративного регламента, не представлены заявителем, специалист уполномоченного органа, ответственный за предоставление услуги, запрашивает их в порядке межведомственного информационного взаимодействия.</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32. </w:t>
      </w:r>
      <w:r w:rsidRPr="005B3EA0">
        <w:rPr>
          <w:rFonts w:ascii="PT Astra Serif" w:hAnsi="PT Astra Serif"/>
          <w:sz w:val="28"/>
          <w:szCs w:val="28"/>
        </w:rPr>
        <w:t>Многофункциональный центр запрашивает документы (сведения) в рамках межведомственного взаимодействия</w:t>
      </w:r>
      <w:r w:rsidRPr="006B75AE">
        <w:rPr>
          <w:rFonts w:ascii="PT Astra Serif" w:hAnsi="PT Astra Serif"/>
          <w:sz w:val="28"/>
          <w:szCs w:val="28"/>
        </w:rPr>
        <w:t xml:space="preserve"> при условии разработанных сервисов.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33. Запрещается требовать от заявителя:</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33.2.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33.3.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 наличие ошибок в заявлении о предоставлении государственной услуги и </w:t>
      </w:r>
      <w:r w:rsidRPr="006B75AE">
        <w:rPr>
          <w:rFonts w:ascii="PT Astra Serif" w:hAnsi="PT Astra Serif"/>
          <w:sz w:val="28"/>
          <w:szCs w:val="28"/>
        </w:rPr>
        <w:lastRenderedPageBreak/>
        <w:t>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Исчерпывающие перечни оснований для отказа в приеме</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документов, необходимых для предоставления государственной</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услуги, а также оснований для приостановления предоставления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 или отказа в предоставлении</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34. Основания для отказа в приеме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отсутствуют.</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35. Основания для приостановления предоставления государственной услуги отсутствуют.</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36. Основаниями для отказа в предоставлении государственной услуги являются:</w:t>
      </w:r>
    </w:p>
    <w:p w:rsidR="002A52C0" w:rsidRPr="006B75AE" w:rsidRDefault="002A52C0" w:rsidP="002A52C0">
      <w:pPr>
        <w:autoSpaceDE w:val="0"/>
        <w:autoSpaceDN w:val="0"/>
        <w:adjustRightInd w:val="0"/>
        <w:ind w:firstLine="709"/>
        <w:contextualSpacing/>
        <w:jc w:val="both"/>
        <w:rPr>
          <w:rFonts w:ascii="PT Astra Serif" w:hAnsi="PT Astra Serif" w:cs="PT Astra Serif"/>
          <w:color w:val="auto"/>
          <w:sz w:val="28"/>
          <w:szCs w:val="28"/>
        </w:rPr>
      </w:pPr>
      <w:r w:rsidRPr="006B75AE">
        <w:rPr>
          <w:rFonts w:ascii="PT Astra Serif" w:hAnsi="PT Astra Serif" w:cs="PT Astra Serif"/>
          <w:color w:val="auto"/>
          <w:sz w:val="28"/>
          <w:szCs w:val="28"/>
        </w:rPr>
        <w:t xml:space="preserve">- непредставление заявителем документов, предусмотренных   </w:t>
      </w:r>
      <w:r w:rsidR="009E17B6">
        <w:rPr>
          <w:rFonts w:ascii="PT Astra Serif" w:hAnsi="PT Astra Serif" w:cs="PT Astra Serif"/>
          <w:color w:val="auto"/>
          <w:sz w:val="28"/>
          <w:szCs w:val="28"/>
        </w:rPr>
        <w:t xml:space="preserve">         пунктом 27 настоящего А</w:t>
      </w:r>
      <w:r w:rsidRPr="006B75AE">
        <w:rPr>
          <w:rFonts w:ascii="PT Astra Serif" w:hAnsi="PT Astra Serif" w:cs="PT Astra Serif"/>
          <w:color w:val="auto"/>
          <w:sz w:val="28"/>
          <w:szCs w:val="28"/>
        </w:rPr>
        <w:t>дминистративного регламента;</w:t>
      </w:r>
    </w:p>
    <w:p w:rsidR="002A52C0" w:rsidRPr="006B75AE" w:rsidRDefault="002A52C0" w:rsidP="002A52C0">
      <w:pPr>
        <w:widowControl w:val="0"/>
        <w:autoSpaceDE w:val="0"/>
        <w:autoSpaceDN w:val="0"/>
        <w:adjustRightInd w:val="0"/>
        <w:ind w:firstLine="709"/>
        <w:contextualSpacing/>
        <w:jc w:val="both"/>
        <w:rPr>
          <w:rFonts w:ascii="PT Astra Serif" w:hAnsi="PT Astra Serif"/>
          <w:color w:val="auto"/>
          <w:sz w:val="28"/>
          <w:szCs w:val="28"/>
        </w:rPr>
      </w:pPr>
      <w:r w:rsidRPr="006B75AE">
        <w:rPr>
          <w:rFonts w:ascii="PT Astra Serif" w:hAnsi="PT Astra Serif"/>
          <w:color w:val="auto"/>
          <w:sz w:val="28"/>
          <w:szCs w:val="28"/>
        </w:rPr>
        <w:t>- отсутствие в уполномоченном органе оригиналов документов, предусм</w:t>
      </w:r>
      <w:r w:rsidR="009E17B6">
        <w:rPr>
          <w:rFonts w:ascii="PT Astra Serif" w:hAnsi="PT Astra Serif"/>
          <w:color w:val="auto"/>
          <w:sz w:val="28"/>
          <w:szCs w:val="28"/>
        </w:rPr>
        <w:t>отренных пунктом 27 настоящего А</w:t>
      </w:r>
      <w:r w:rsidRPr="006B75AE">
        <w:rPr>
          <w:rFonts w:ascii="PT Astra Serif" w:hAnsi="PT Astra Serif"/>
          <w:color w:val="auto"/>
          <w:sz w:val="28"/>
          <w:szCs w:val="28"/>
        </w:rPr>
        <w:t>дминистративного регламента на момент принятия решения;</w:t>
      </w:r>
    </w:p>
    <w:p w:rsidR="002A52C0" w:rsidRPr="006B75AE" w:rsidRDefault="002A52C0" w:rsidP="002A52C0">
      <w:pPr>
        <w:widowControl w:val="0"/>
        <w:autoSpaceDE w:val="0"/>
        <w:autoSpaceDN w:val="0"/>
        <w:adjustRightInd w:val="0"/>
        <w:ind w:firstLine="709"/>
        <w:contextualSpacing/>
        <w:jc w:val="both"/>
        <w:rPr>
          <w:rFonts w:ascii="PT Astra Serif" w:hAnsi="PT Astra Serif"/>
          <w:color w:val="auto"/>
          <w:sz w:val="28"/>
          <w:szCs w:val="28"/>
        </w:rPr>
      </w:pPr>
      <w:r w:rsidRPr="006B75AE">
        <w:rPr>
          <w:rFonts w:ascii="PT Astra Serif" w:hAnsi="PT Astra Serif"/>
          <w:color w:val="auto"/>
          <w:sz w:val="28"/>
          <w:szCs w:val="28"/>
        </w:rPr>
        <w:t xml:space="preserve">- </w:t>
      </w:r>
      <w:r w:rsidRPr="006B75AE">
        <w:rPr>
          <w:rFonts w:ascii="PT Astra Serif" w:hAnsi="PT Astra Serif" w:cs="PT Astra Serif"/>
          <w:color w:val="auto"/>
          <w:sz w:val="28"/>
          <w:szCs w:val="28"/>
        </w:rPr>
        <w:t>предоставление заявителем заведомо ложной или недостоверной информации;</w:t>
      </w:r>
    </w:p>
    <w:p w:rsidR="00EC5B9F" w:rsidRPr="006B75AE" w:rsidRDefault="00EC5B9F" w:rsidP="00EC5B9F">
      <w:pPr>
        <w:autoSpaceDE w:val="0"/>
        <w:autoSpaceDN w:val="0"/>
        <w:adjustRightInd w:val="0"/>
        <w:ind w:firstLine="709"/>
        <w:jc w:val="both"/>
        <w:outlineLvl w:val="2"/>
        <w:rPr>
          <w:rFonts w:ascii="PT Astra Serif" w:hAnsi="PT Astra Serif" w:cs="Times New Roman"/>
          <w:color w:val="auto"/>
          <w:sz w:val="28"/>
          <w:szCs w:val="28"/>
        </w:rPr>
      </w:pPr>
      <w:r w:rsidRPr="006B75AE">
        <w:rPr>
          <w:rFonts w:ascii="PT Astra Serif" w:hAnsi="PT Astra Serif" w:cs="Times New Roman"/>
          <w:color w:val="auto"/>
          <w:sz w:val="28"/>
          <w:szCs w:val="28"/>
        </w:rPr>
        <w:t>- совершение сделки повлечет нарушение имущественных прав подопечного или приведет к уменьшению стоимости его имущества;</w:t>
      </w:r>
    </w:p>
    <w:p w:rsidR="00EC5B9F" w:rsidRPr="006B75AE" w:rsidRDefault="00EC5B9F" w:rsidP="00EC5B9F">
      <w:pPr>
        <w:autoSpaceDE w:val="0"/>
        <w:autoSpaceDN w:val="0"/>
        <w:adjustRightInd w:val="0"/>
        <w:ind w:firstLine="709"/>
        <w:jc w:val="both"/>
        <w:outlineLvl w:val="2"/>
        <w:rPr>
          <w:rFonts w:ascii="PT Astra Serif" w:hAnsi="PT Astra Serif" w:cs="Times New Roman"/>
          <w:color w:val="auto"/>
          <w:sz w:val="28"/>
          <w:szCs w:val="28"/>
        </w:rPr>
      </w:pPr>
      <w:r w:rsidRPr="006B75AE">
        <w:rPr>
          <w:rFonts w:ascii="PT Astra Serif" w:eastAsia="Calibri" w:hAnsi="PT Astra Serif" w:cs="Times New Roman"/>
          <w:color w:val="auto"/>
          <w:sz w:val="28"/>
          <w:szCs w:val="28"/>
        </w:rPr>
        <w:t>-</w:t>
      </w:r>
      <w:r w:rsidRPr="006B75AE">
        <w:rPr>
          <w:rFonts w:ascii="PT Astra Serif" w:eastAsia="Calibri" w:hAnsi="PT Astra Serif" w:cs="Times New Roman"/>
          <w:color w:val="auto"/>
          <w:sz w:val="28"/>
          <w:szCs w:val="28"/>
          <w:lang w:val="en-US"/>
        </w:rPr>
        <w:t> </w:t>
      </w:r>
      <w:r w:rsidRPr="006B75AE">
        <w:rPr>
          <w:rFonts w:ascii="PT Astra Serif" w:hAnsi="PT Astra Serif" w:cs="Times New Roman"/>
          <w:color w:val="auto"/>
          <w:sz w:val="28"/>
          <w:szCs w:val="28"/>
        </w:rPr>
        <w:t>отсутствуют основания для отчуждения недвижимого имущества</w:t>
      </w:r>
      <w:r w:rsidR="00117EBC">
        <w:rPr>
          <w:rFonts w:ascii="PT Astra Serif" w:hAnsi="PT Astra Serif" w:cs="Times New Roman"/>
          <w:color w:val="auto"/>
          <w:sz w:val="28"/>
          <w:szCs w:val="28"/>
        </w:rPr>
        <w:t xml:space="preserve"> подопечного, предусмотренные частью</w:t>
      </w:r>
      <w:r w:rsidRPr="006B75AE">
        <w:rPr>
          <w:rFonts w:ascii="PT Astra Serif" w:hAnsi="PT Astra Serif" w:cs="Times New Roman"/>
          <w:color w:val="auto"/>
          <w:sz w:val="28"/>
          <w:szCs w:val="28"/>
        </w:rPr>
        <w:t xml:space="preserve"> 1,</w:t>
      </w:r>
      <w:r w:rsidR="00117EBC">
        <w:rPr>
          <w:rFonts w:ascii="PT Astra Serif" w:hAnsi="PT Astra Serif" w:cs="Times New Roman"/>
          <w:color w:val="auto"/>
          <w:sz w:val="28"/>
          <w:szCs w:val="28"/>
        </w:rPr>
        <w:t xml:space="preserve"> статьи</w:t>
      </w:r>
      <w:r w:rsidRPr="006B75AE">
        <w:rPr>
          <w:rFonts w:ascii="PT Astra Serif" w:hAnsi="PT Astra Serif" w:cs="Times New Roman"/>
          <w:color w:val="auto"/>
          <w:sz w:val="28"/>
          <w:szCs w:val="28"/>
        </w:rPr>
        <w:t xml:space="preserve"> 20 </w:t>
      </w:r>
      <w:r w:rsidRPr="006B75AE">
        <w:rPr>
          <w:rFonts w:ascii="PT Astra Serif" w:hAnsi="PT Astra Serif"/>
          <w:color w:val="auto"/>
          <w:sz w:val="28"/>
          <w:szCs w:val="28"/>
        </w:rPr>
        <w:t>Федерального закона</w:t>
      </w:r>
      <w:r w:rsidR="00E90927">
        <w:rPr>
          <w:rFonts w:ascii="PT Astra Serif" w:hAnsi="PT Astra Serif"/>
          <w:color w:val="auto"/>
          <w:sz w:val="28"/>
          <w:szCs w:val="28"/>
        </w:rPr>
        <w:t xml:space="preserve"> </w:t>
      </w:r>
      <w:r w:rsidRPr="006B75AE">
        <w:rPr>
          <w:rFonts w:ascii="PT Astra Serif" w:hAnsi="PT Astra Serif"/>
          <w:color w:val="auto"/>
          <w:sz w:val="28"/>
          <w:szCs w:val="28"/>
        </w:rPr>
        <w:t>от 24</w:t>
      </w:r>
      <w:r w:rsidR="00117EBC">
        <w:rPr>
          <w:rFonts w:ascii="PT Astra Serif" w:hAnsi="PT Astra Serif"/>
          <w:color w:val="auto"/>
          <w:sz w:val="28"/>
          <w:szCs w:val="28"/>
        </w:rPr>
        <w:t xml:space="preserve"> апреля </w:t>
      </w:r>
      <w:r w:rsidRPr="006B75AE">
        <w:rPr>
          <w:rFonts w:ascii="PT Astra Serif" w:hAnsi="PT Astra Serif"/>
          <w:color w:val="auto"/>
          <w:sz w:val="28"/>
          <w:szCs w:val="28"/>
        </w:rPr>
        <w:t xml:space="preserve">2008 </w:t>
      </w:r>
      <w:r w:rsidR="00117EBC">
        <w:rPr>
          <w:rFonts w:ascii="PT Astra Serif" w:hAnsi="PT Astra Serif"/>
          <w:color w:val="auto"/>
          <w:sz w:val="28"/>
          <w:szCs w:val="28"/>
        </w:rPr>
        <w:t xml:space="preserve">года </w:t>
      </w:r>
      <w:r w:rsidRPr="006B75AE">
        <w:rPr>
          <w:rFonts w:ascii="PT Astra Serif" w:hAnsi="PT Astra Serif"/>
          <w:color w:val="auto"/>
          <w:sz w:val="28"/>
          <w:szCs w:val="28"/>
        </w:rPr>
        <w:t>№ 48-ФЗ «Об опеке и попечительстве»</w:t>
      </w:r>
      <w:r w:rsidRPr="006B75AE">
        <w:rPr>
          <w:rFonts w:ascii="PT Astra Serif" w:hAnsi="PT Astra Serif" w:cs="Times New Roman"/>
          <w:color w:val="auto"/>
          <w:sz w:val="28"/>
          <w:szCs w:val="28"/>
        </w:rPr>
        <w:t>;</w:t>
      </w:r>
    </w:p>
    <w:p w:rsidR="00EC5B9F" w:rsidRPr="006B75AE" w:rsidRDefault="00EC5B9F" w:rsidP="00EC5B9F">
      <w:pPr>
        <w:autoSpaceDE w:val="0"/>
        <w:autoSpaceDN w:val="0"/>
        <w:adjustRightInd w:val="0"/>
        <w:ind w:firstLine="709"/>
        <w:jc w:val="both"/>
        <w:outlineLvl w:val="2"/>
        <w:rPr>
          <w:rFonts w:ascii="PT Astra Serif" w:hAnsi="PT Astra Serif" w:cs="Times New Roman"/>
          <w:color w:val="auto"/>
          <w:sz w:val="28"/>
          <w:szCs w:val="28"/>
        </w:rPr>
      </w:pPr>
      <w:r w:rsidRPr="006B75AE">
        <w:rPr>
          <w:rFonts w:ascii="PT Astra Serif" w:hAnsi="PT Astra Serif" w:cs="Times New Roman"/>
          <w:color w:val="auto"/>
          <w:sz w:val="28"/>
          <w:szCs w:val="28"/>
        </w:rPr>
        <w:t>- совершение сделки с имуществом подопечного противоречит п</w:t>
      </w:r>
      <w:r w:rsidR="000F2B3B">
        <w:rPr>
          <w:rFonts w:ascii="PT Astra Serif" w:hAnsi="PT Astra Serif" w:cs="Times New Roman"/>
          <w:color w:val="auto"/>
          <w:sz w:val="28"/>
          <w:szCs w:val="28"/>
        </w:rPr>
        <w:t>ункта</w:t>
      </w:r>
      <w:r w:rsidRPr="006B75AE">
        <w:rPr>
          <w:rFonts w:ascii="PT Astra Serif" w:hAnsi="PT Astra Serif" w:cs="Times New Roman"/>
          <w:color w:val="auto"/>
          <w:sz w:val="28"/>
          <w:szCs w:val="28"/>
        </w:rPr>
        <w:t xml:space="preserve"> 3 </w:t>
      </w:r>
      <w:r w:rsidR="000F2B3B">
        <w:rPr>
          <w:rFonts w:ascii="PT Astra Serif" w:hAnsi="PT Astra Serif" w:cs="Times New Roman"/>
          <w:color w:val="auto"/>
          <w:sz w:val="28"/>
          <w:szCs w:val="28"/>
        </w:rPr>
        <w:t>статьи</w:t>
      </w:r>
      <w:r w:rsidRPr="006B75AE">
        <w:rPr>
          <w:rFonts w:ascii="PT Astra Serif" w:hAnsi="PT Astra Serif" w:cs="Times New Roman"/>
          <w:color w:val="auto"/>
          <w:sz w:val="28"/>
          <w:szCs w:val="28"/>
        </w:rPr>
        <w:t xml:space="preserve"> 37 Гражданского кодекса Российской Федерации.</w:t>
      </w:r>
    </w:p>
    <w:p w:rsidR="00B97F4D" w:rsidRPr="006B75AE" w:rsidRDefault="00B97F4D" w:rsidP="00B97F4D">
      <w:pPr>
        <w:autoSpaceDE w:val="0"/>
        <w:autoSpaceDN w:val="0"/>
        <w:adjustRightInd w:val="0"/>
        <w:ind w:firstLine="709"/>
        <w:jc w:val="both"/>
        <w:outlineLvl w:val="2"/>
        <w:rPr>
          <w:rFonts w:ascii="PT Astra Serif" w:hAnsi="PT Astra Serif" w:cs="Times New Roman"/>
          <w:color w:val="auto"/>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Перечень услуг, которые являются необходимыми</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и обязательными для предоставления государственной услуги</w:t>
      </w:r>
    </w:p>
    <w:p w:rsidR="002A52C0" w:rsidRPr="006B75AE" w:rsidRDefault="002A52C0" w:rsidP="002A52C0">
      <w:pPr>
        <w:pStyle w:val="ConsPlusNormal"/>
        <w:contextualSpacing/>
        <w:jc w:val="center"/>
        <w:rPr>
          <w:rFonts w:ascii="PT Astra Serif" w:hAnsi="PT Astra Serif"/>
          <w:sz w:val="28"/>
          <w:szCs w:val="28"/>
        </w:rPr>
      </w:pP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37. При предоставлении государственной услуги предоставление иных услуг, необходимых и обязательных для предоставления государственной услуги, не требуется.</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Порядок, размер и основания взимания государственной пошлины</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или иной платы, взимаемой за предоставление</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38. За предоставление государственной услуги государственная пошлина или иная плата не взимается.</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39.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Максимальный срок ожидания в очереди при подаче заявления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о предоставлении государственной услуги и при получении</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результата предоставления государственной услуги</w:t>
      </w:r>
    </w:p>
    <w:p w:rsidR="002A52C0" w:rsidRPr="006B75AE" w:rsidRDefault="002A52C0" w:rsidP="002A52C0">
      <w:pPr>
        <w:pStyle w:val="ConsPlusNormal"/>
        <w:contextualSpacing/>
        <w:jc w:val="center"/>
        <w:rPr>
          <w:rFonts w:ascii="PT Astra Serif" w:hAnsi="PT Astra Serif"/>
          <w:sz w:val="28"/>
          <w:szCs w:val="28"/>
        </w:rPr>
      </w:pP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40. Максимальное время ожидания в очереди при подаче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не должно превышать 15 минут; по предварительной записи - 10 минут с момента времени, на которое была осуществлена запись.</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41. Максимальное время ожидания в очереди при получении результата предоставления государственной услуги не должно превышать 15 минут.</w:t>
      </w:r>
    </w:p>
    <w:p w:rsidR="002A52C0" w:rsidRPr="006B75AE" w:rsidRDefault="002A52C0" w:rsidP="002A52C0">
      <w:pPr>
        <w:pStyle w:val="ConsPlusNormal"/>
        <w:contextualSpacing/>
        <w:jc w:val="center"/>
        <w:rPr>
          <w:rFonts w:ascii="PT Astra Serif" w:hAnsi="PT Astra Serif"/>
          <w:sz w:val="28"/>
          <w:szCs w:val="28"/>
        </w:rPr>
      </w:pPr>
    </w:p>
    <w:p w:rsidR="00B97F4D" w:rsidRPr="006B75AE" w:rsidRDefault="00B97F4D" w:rsidP="00B97F4D">
      <w:pPr>
        <w:autoSpaceDE w:val="0"/>
        <w:autoSpaceDN w:val="0"/>
        <w:adjustRightInd w:val="0"/>
        <w:ind w:firstLine="567"/>
        <w:jc w:val="both"/>
        <w:outlineLvl w:val="2"/>
        <w:rPr>
          <w:rFonts w:ascii="PT Astra Serif" w:hAnsi="PT Astra Serif" w:cs="Times New Roman"/>
          <w:color w:val="auto"/>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Сроки и порядок регистрации обращения заявителя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о предоставлении государственной услуги,</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в том числе в электронной форме</w:t>
      </w:r>
    </w:p>
    <w:p w:rsidR="002A52C0" w:rsidRPr="006B75AE" w:rsidRDefault="002A52C0" w:rsidP="002A52C0">
      <w:pPr>
        <w:pStyle w:val="ConsPlusNormal"/>
        <w:contextualSpacing/>
        <w:jc w:val="center"/>
        <w:rPr>
          <w:rFonts w:ascii="PT Astra Serif" w:hAnsi="PT Astra Serif"/>
          <w:sz w:val="28"/>
          <w:szCs w:val="28"/>
        </w:rPr>
      </w:pPr>
    </w:p>
    <w:p w:rsidR="002A52C0" w:rsidRPr="005B3EA0"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42. Заявление и документы, </w:t>
      </w:r>
      <w:r w:rsidR="00E205DB" w:rsidRPr="006B75AE">
        <w:rPr>
          <w:rFonts w:ascii="PT Astra Serif" w:hAnsi="PT Astra Serif"/>
          <w:sz w:val="28"/>
          <w:szCs w:val="28"/>
        </w:rPr>
        <w:t>предусм</w:t>
      </w:r>
      <w:r w:rsidR="00E205DB">
        <w:rPr>
          <w:rFonts w:ascii="PT Astra Serif" w:hAnsi="PT Astra Serif"/>
          <w:sz w:val="28"/>
          <w:szCs w:val="28"/>
        </w:rPr>
        <w:t>отренные пунктом 27 настоящего А</w:t>
      </w:r>
      <w:r w:rsidR="00E205DB" w:rsidRPr="006B75AE">
        <w:rPr>
          <w:rFonts w:ascii="PT Astra Serif" w:hAnsi="PT Astra Serif"/>
          <w:sz w:val="28"/>
          <w:szCs w:val="28"/>
        </w:rPr>
        <w:t>дминистративного регламента</w:t>
      </w:r>
      <w:r w:rsidRPr="006B75AE">
        <w:rPr>
          <w:rFonts w:ascii="PT Astra Serif" w:hAnsi="PT Astra Serif"/>
          <w:sz w:val="28"/>
          <w:szCs w:val="28"/>
        </w:rPr>
        <w:t xml:space="preserve">, и документы (сведения), запрашиваемые в рамках межведомственного взаимодействия, в случае если указанные документы (сведения) представлены </w:t>
      </w:r>
      <w:r w:rsidRPr="005B3EA0">
        <w:rPr>
          <w:rFonts w:ascii="PT Astra Serif" w:hAnsi="PT Astra Serif"/>
          <w:sz w:val="28"/>
          <w:szCs w:val="28"/>
        </w:rPr>
        <w:t>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
    <w:p w:rsidR="002A52C0" w:rsidRPr="005B3EA0" w:rsidRDefault="002A52C0" w:rsidP="002A52C0">
      <w:pPr>
        <w:pStyle w:val="ConsPlusNormal"/>
        <w:ind w:firstLine="540"/>
        <w:contextualSpacing/>
        <w:jc w:val="both"/>
        <w:rPr>
          <w:rFonts w:ascii="PT Astra Serif" w:hAnsi="PT Astra Serif"/>
          <w:sz w:val="28"/>
          <w:szCs w:val="28"/>
        </w:rPr>
      </w:pPr>
      <w:r w:rsidRPr="005B3EA0">
        <w:rPr>
          <w:rFonts w:ascii="PT Astra Serif" w:hAnsi="PT Astra Serif"/>
          <w:sz w:val="28"/>
          <w:szCs w:val="28"/>
        </w:rPr>
        <w:lastRenderedPageBreak/>
        <w:t xml:space="preserve">43. Заявление и документы, </w:t>
      </w:r>
      <w:r w:rsidR="00E205DB" w:rsidRPr="005B3EA0">
        <w:rPr>
          <w:rFonts w:ascii="PT Astra Serif" w:hAnsi="PT Astra Serif"/>
          <w:sz w:val="28"/>
          <w:szCs w:val="28"/>
        </w:rPr>
        <w:t>предусмотренные пунктом 27 настоящего Административного регламента</w:t>
      </w:r>
      <w:r w:rsidRPr="005B3EA0">
        <w:rPr>
          <w:rFonts w:ascii="PT Astra Serif" w:hAnsi="PT Astra Serif"/>
          <w:sz w:val="28"/>
          <w:szCs w:val="28"/>
        </w:rPr>
        <w:t xml:space="preserve">,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12" w:history="1">
        <w:r w:rsidRPr="005B3EA0">
          <w:rPr>
            <w:rFonts w:ascii="PT Astra Serif" w:hAnsi="PT Astra Serif"/>
            <w:sz w:val="28"/>
            <w:szCs w:val="28"/>
          </w:rPr>
          <w:t>Правилами</w:t>
        </w:r>
      </w:hyperlink>
      <w:r w:rsidRPr="005B3EA0">
        <w:rPr>
          <w:rFonts w:ascii="PT Astra Serif" w:hAnsi="PT Astra Serif"/>
          <w:sz w:val="28"/>
          <w:szCs w:val="28"/>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w:t>
      </w:r>
      <w:r w:rsidR="00117EBC" w:rsidRPr="005B3EA0">
        <w:rPr>
          <w:rFonts w:ascii="PT Astra Serif" w:hAnsi="PT Astra Serif"/>
          <w:bCs/>
          <w:color w:val="000000"/>
          <w:sz w:val="28"/>
          <w:szCs w:val="28"/>
        </w:rPr>
        <w:t>от 22декабря 2012 года</w:t>
      </w:r>
      <w:r w:rsidR="00117EBC" w:rsidRPr="005B3EA0">
        <w:rPr>
          <w:rFonts w:ascii="PT Astra Serif" w:hAnsi="PT Astra Serif"/>
          <w:sz w:val="28"/>
          <w:szCs w:val="28"/>
        </w:rPr>
        <w:t>№ 1376.</w:t>
      </w:r>
    </w:p>
    <w:p w:rsidR="002A52C0" w:rsidRPr="005B3EA0" w:rsidRDefault="002A52C0" w:rsidP="002A52C0">
      <w:pPr>
        <w:pStyle w:val="ConsPlusNormal"/>
        <w:ind w:firstLine="540"/>
        <w:contextualSpacing/>
        <w:jc w:val="both"/>
        <w:rPr>
          <w:rFonts w:ascii="PT Astra Serif" w:hAnsi="PT Astra Serif"/>
          <w:sz w:val="28"/>
          <w:szCs w:val="28"/>
        </w:rPr>
      </w:pPr>
      <w:bookmarkStart w:id="7" w:name="P312"/>
      <w:bookmarkEnd w:id="7"/>
      <w:r w:rsidRPr="005B3EA0">
        <w:rPr>
          <w:rFonts w:ascii="PT Astra Serif" w:hAnsi="PT Astra Serif"/>
          <w:sz w:val="28"/>
          <w:szCs w:val="28"/>
        </w:rPr>
        <w:t>44. Заявление, принятое лично от заявителя, регистрируется уполномоченным органом, многофункциональным центром в день его приема.</w:t>
      </w:r>
    </w:p>
    <w:p w:rsidR="002A52C0" w:rsidRPr="005B3EA0" w:rsidRDefault="002A52C0" w:rsidP="002A52C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45.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2A52C0" w:rsidRPr="005B3EA0" w:rsidRDefault="002A52C0" w:rsidP="002A52C0">
      <w:pPr>
        <w:pStyle w:val="ConsPlusNormal"/>
        <w:ind w:firstLine="540"/>
        <w:contextualSpacing/>
        <w:jc w:val="both"/>
        <w:rPr>
          <w:rFonts w:ascii="PT Astra Serif" w:hAnsi="PT Astra Serif"/>
          <w:sz w:val="28"/>
          <w:szCs w:val="28"/>
        </w:rPr>
      </w:pPr>
      <w:bookmarkStart w:id="8" w:name="P314"/>
      <w:bookmarkEnd w:id="8"/>
      <w:r w:rsidRPr="005B3EA0">
        <w:rPr>
          <w:rFonts w:ascii="PT Astra Serif" w:hAnsi="PT Astra Serif"/>
          <w:sz w:val="28"/>
          <w:szCs w:val="28"/>
        </w:rPr>
        <w:t xml:space="preserve">46. Заявление и документы, </w:t>
      </w:r>
      <w:r w:rsidR="00E205DB" w:rsidRPr="005B3EA0">
        <w:rPr>
          <w:rFonts w:ascii="PT Astra Serif" w:hAnsi="PT Astra Serif"/>
          <w:sz w:val="28"/>
          <w:szCs w:val="28"/>
        </w:rPr>
        <w:t>предусмотренные пунктом 27 настоящего Административного регламента</w:t>
      </w:r>
      <w:r w:rsidRPr="005B3EA0">
        <w:rPr>
          <w:rFonts w:ascii="PT Astra Serif" w:hAnsi="PT Astra Serif"/>
          <w:sz w:val="28"/>
          <w:szCs w:val="28"/>
        </w:rPr>
        <w:t>,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
    <w:p w:rsidR="002A52C0" w:rsidRPr="005B3EA0" w:rsidRDefault="002A52C0" w:rsidP="002A52C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xml:space="preserve">47. Заявление, направленное в виде запроса посредством Единого портала, регистрируется в автоматическом режиме в порядке и в сроки, установленные пунктом </w:t>
      </w:r>
      <w:r w:rsidR="00117EBC" w:rsidRPr="005B3EA0">
        <w:rPr>
          <w:rFonts w:ascii="PT Astra Serif" w:hAnsi="PT Astra Serif"/>
          <w:sz w:val="28"/>
          <w:szCs w:val="28"/>
        </w:rPr>
        <w:t>85</w:t>
      </w:r>
      <w:r w:rsidR="009E17B6" w:rsidRPr="005B3EA0">
        <w:rPr>
          <w:rFonts w:ascii="PT Astra Serif" w:hAnsi="PT Astra Serif"/>
          <w:sz w:val="28"/>
          <w:szCs w:val="28"/>
        </w:rPr>
        <w:t xml:space="preserve"> настоящего А</w:t>
      </w:r>
      <w:r w:rsidRPr="005B3EA0">
        <w:rPr>
          <w:rFonts w:ascii="PT Astra Serif" w:hAnsi="PT Astra Serif"/>
          <w:sz w:val="28"/>
          <w:szCs w:val="28"/>
        </w:rPr>
        <w:t>дминистративного регламента.</w:t>
      </w:r>
    </w:p>
    <w:p w:rsidR="002A52C0" w:rsidRPr="005B3EA0" w:rsidRDefault="002A52C0" w:rsidP="002A52C0">
      <w:pPr>
        <w:pStyle w:val="ConsPlusNormal"/>
        <w:ind w:firstLine="540"/>
        <w:contextualSpacing/>
        <w:jc w:val="both"/>
        <w:rPr>
          <w:rFonts w:ascii="PT Astra Serif" w:hAnsi="PT Astra Serif"/>
          <w:sz w:val="28"/>
          <w:szCs w:val="28"/>
        </w:rPr>
      </w:pPr>
    </w:p>
    <w:p w:rsidR="002A52C0" w:rsidRPr="005B3EA0" w:rsidRDefault="002A52C0" w:rsidP="002A52C0">
      <w:pPr>
        <w:pStyle w:val="ConsPlusTitle"/>
        <w:contextualSpacing/>
        <w:jc w:val="center"/>
        <w:outlineLvl w:val="2"/>
        <w:rPr>
          <w:rFonts w:ascii="PT Astra Serif" w:hAnsi="PT Astra Serif"/>
          <w:sz w:val="28"/>
          <w:szCs w:val="28"/>
        </w:rPr>
      </w:pPr>
      <w:r w:rsidRPr="005B3EA0">
        <w:rPr>
          <w:rFonts w:ascii="PT Astra Serif" w:hAnsi="PT Astra Serif"/>
          <w:sz w:val="28"/>
          <w:szCs w:val="28"/>
        </w:rPr>
        <w:t>Требования к помещениям, в которых предоставляется</w:t>
      </w:r>
    </w:p>
    <w:p w:rsidR="002A52C0" w:rsidRPr="005B3EA0" w:rsidRDefault="002A52C0" w:rsidP="002A52C0">
      <w:pPr>
        <w:pStyle w:val="ConsPlusTitle"/>
        <w:contextualSpacing/>
        <w:jc w:val="center"/>
        <w:rPr>
          <w:rFonts w:ascii="PT Astra Serif" w:hAnsi="PT Astra Serif"/>
          <w:sz w:val="28"/>
          <w:szCs w:val="28"/>
        </w:rPr>
      </w:pPr>
      <w:r w:rsidRPr="005B3EA0">
        <w:rPr>
          <w:rFonts w:ascii="PT Astra Serif" w:hAnsi="PT Astra Serif"/>
          <w:sz w:val="28"/>
          <w:szCs w:val="28"/>
        </w:rPr>
        <w:t>государственная услуга</w:t>
      </w:r>
    </w:p>
    <w:p w:rsidR="002A52C0" w:rsidRPr="005B3EA0" w:rsidRDefault="002A52C0" w:rsidP="002A52C0">
      <w:pPr>
        <w:pStyle w:val="ConsPlusNormal"/>
        <w:contextualSpacing/>
        <w:jc w:val="center"/>
        <w:rPr>
          <w:rFonts w:ascii="PT Astra Serif" w:hAnsi="PT Astra Serif"/>
          <w:sz w:val="28"/>
          <w:szCs w:val="28"/>
        </w:rPr>
      </w:pPr>
    </w:p>
    <w:p w:rsidR="002A52C0" w:rsidRPr="005B3EA0" w:rsidRDefault="002A52C0" w:rsidP="002A52C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48. Требования к помещениям, в которых предоставляется государственная услуга:</w:t>
      </w:r>
    </w:p>
    <w:p w:rsidR="002A52C0" w:rsidRPr="005B3EA0" w:rsidRDefault="002A52C0" w:rsidP="002A52C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1) требования к местам приема заявителей:</w:t>
      </w:r>
    </w:p>
    <w:p w:rsidR="002A52C0" w:rsidRPr="006B75AE" w:rsidRDefault="002A52C0" w:rsidP="002A52C0">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служебные кабинеты специалистов уполномоченного органа, участвующих в предоставлении государственной услуги</w:t>
      </w:r>
      <w:r w:rsidRPr="006B75AE">
        <w:rPr>
          <w:rFonts w:ascii="PT Astra Serif" w:hAnsi="PT Astra Serif"/>
          <w:sz w:val="28"/>
          <w:szCs w:val="28"/>
        </w:rPr>
        <w:t>,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места для приема заявителей оборудуются стульями и столами, оснащаются канцелярскими принадлежностями для обеспечения возможности оформления документов;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предусматривается возможность для копирования документальных материалов;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2) требования к местам для ожидания:</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места для ожидания в очереди оборудуются стульями и (или) кресельными секциями;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места для ожидания находятся в холле или ином специально приспособленном помещении;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в здании, где организуется прием заявителей, предусматриваются места общественного пользования (туалеты) и места для хранения верхней одежды;</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3) требования к местам для информирования заявителей:</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lastRenderedPageBreak/>
        <w:t>- оборудуются визуальной, текстовой информацией, размещаемой на информационном стенде;</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оборудуются стульями и столами для возможности оформления документов;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оснащаются информационным стендом, столы размещаются в местах, обеспечивающих свободный доступ к ним;</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4) требования к обеспечению условий доступности для инвалидов к зданию, в котором располагается уполномоченный орган (далее - здание), и предоставляемой в нем государственной услуге.</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Уполномоченный орган обеспечивает инвалидам, включая инвалидов, использующих кресла-коляски и собак-проводников:</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условия беспрепятственного доступа к зданию, в котором предоставляется государственная услуга;</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возможность самостоятельного передвижения по территории, на которой расположено здание, в котором предоставляется государственная услуга, а также входа в такое здание и выхода из него, посадки в транспортное средство и высадки из него, в том числе с использованием кресла-коляски;</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сопровождение инвалидов, имеющих стойкие расстройства функций зрения и самостоятельного передвижения;</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надлежащее размещение оборудования и носителей информации, необходимых для обеспечения беспрепятственного доступа инвалидов к зданию, в котором предоставляется государственная услуга с учетом ограничений их жизнедеятельности;</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допуск сурдопереводчика и тифлосурдопереводчика;</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xml:space="preserve">- допуск в здание, в котором предоставляется государственная услуга, собаки-проводника при наличии документа, подтверждающего ее специальное обучение и выдаваемого по </w:t>
      </w:r>
      <w:hyperlink r:id="rId13" w:history="1">
        <w:r w:rsidRPr="006B75AE">
          <w:rPr>
            <w:rFonts w:ascii="PT Astra Serif" w:hAnsi="PT Astra Serif" w:cs="PT Astra Serif"/>
            <w:color w:val="auto"/>
            <w:sz w:val="28"/>
            <w:szCs w:val="28"/>
          </w:rPr>
          <w:t>форме</w:t>
        </w:r>
      </w:hyperlink>
      <w:r w:rsidRPr="006B75AE">
        <w:rPr>
          <w:rFonts w:ascii="PT Astra Serif" w:hAnsi="PT Astra Serif" w:cs="PT Astra Serif"/>
          <w:color w:val="auto"/>
          <w:sz w:val="28"/>
          <w:szCs w:val="28"/>
        </w:rPr>
        <w:t xml:space="preserve"> и в </w:t>
      </w:r>
      <w:hyperlink r:id="rId14" w:history="1">
        <w:r w:rsidRPr="006B75AE">
          <w:rPr>
            <w:rFonts w:ascii="PT Astra Serif" w:hAnsi="PT Astra Serif" w:cs="PT Astra Serif"/>
            <w:color w:val="auto"/>
            <w:sz w:val="28"/>
            <w:szCs w:val="28"/>
          </w:rPr>
          <w:t>порядке</w:t>
        </w:r>
      </w:hyperlink>
      <w:r w:rsidRPr="006B75AE">
        <w:rPr>
          <w:rFonts w:ascii="PT Astra Serif" w:hAnsi="PT Astra Serif" w:cs="PT Astra Serif"/>
          <w:color w:val="auto"/>
          <w:sz w:val="28"/>
          <w:szCs w:val="28"/>
        </w:rPr>
        <w:t>, установленным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оказание инвалидам помощи в преодолении барьеров, мешающих получению ими государственной услуги наравне с другими лицами.</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 xml:space="preserve">При невозможности полностью приспособить к потребностям инвалидов объект, в котором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w:t>
      </w:r>
      <w:r w:rsidRPr="00654164">
        <w:rPr>
          <w:rFonts w:ascii="PT Astra Serif" w:hAnsi="PT Astra Serif" w:cs="PT Astra Serif"/>
          <w:color w:val="auto"/>
          <w:sz w:val="28"/>
          <w:szCs w:val="28"/>
        </w:rPr>
        <w:t xml:space="preserve">осуществляющим свою деятельность на территории </w:t>
      </w:r>
      <w:r w:rsidR="00654164" w:rsidRPr="00654164">
        <w:rPr>
          <w:rFonts w:ascii="PT Astra Serif" w:hAnsi="PT Astra Serif" w:cs="PT Astra Serif"/>
          <w:color w:val="auto"/>
          <w:sz w:val="28"/>
          <w:szCs w:val="28"/>
        </w:rPr>
        <w:t>муниципальных районов, муниципальных и городских округов в автономном округе</w:t>
      </w:r>
      <w:r w:rsidRPr="006B75AE">
        <w:rPr>
          <w:rFonts w:ascii="PT Astra Serif" w:hAnsi="PT Astra Serif" w:cs="PT Astra Serif"/>
          <w:color w:val="auto"/>
          <w:sz w:val="28"/>
          <w:szCs w:val="28"/>
        </w:rPr>
        <w:t>,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lastRenderedPageBreak/>
        <w:t>На территории, прилегающей к зданию, оборудуются места для парковки транспортных средств. Доступ заявителей к парковочным местам является бесплатным.</w:t>
      </w:r>
    </w:p>
    <w:p w:rsidR="002A52C0" w:rsidRPr="006B75AE" w:rsidRDefault="002A52C0" w:rsidP="002A52C0">
      <w:pPr>
        <w:autoSpaceDE w:val="0"/>
        <w:autoSpaceDN w:val="0"/>
        <w:adjustRightInd w:val="0"/>
        <w:ind w:firstLine="567"/>
        <w:jc w:val="both"/>
        <w:rPr>
          <w:rFonts w:ascii="PT Astra Serif" w:hAnsi="PT Astra Serif" w:cs="PT Astra Serif"/>
          <w:color w:val="auto"/>
          <w:sz w:val="28"/>
          <w:szCs w:val="28"/>
        </w:rPr>
      </w:pPr>
      <w:r w:rsidRPr="006B75AE">
        <w:rPr>
          <w:rFonts w:ascii="PT Astra Serif" w:hAnsi="PT Astra Serif" w:cs="PT Astra Serif"/>
          <w:color w:val="auto"/>
          <w:sz w:val="28"/>
          <w:szCs w:val="28"/>
        </w:rPr>
        <w:t>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2A52C0" w:rsidRPr="006B75AE" w:rsidRDefault="002A52C0" w:rsidP="002A52C0">
      <w:pPr>
        <w:pStyle w:val="ConsPlusNormal"/>
        <w:ind w:firstLine="540"/>
        <w:contextualSpacing/>
        <w:jc w:val="both"/>
        <w:rPr>
          <w:rFonts w:ascii="PT Astra Serif" w:hAnsi="PT Astra Serif"/>
          <w:sz w:val="28"/>
          <w:szCs w:val="28"/>
        </w:rPr>
      </w:pPr>
    </w:p>
    <w:p w:rsidR="00B97F4D" w:rsidRPr="006B75AE" w:rsidRDefault="002A52C0" w:rsidP="00B97F4D">
      <w:pPr>
        <w:tabs>
          <w:tab w:val="left" w:pos="12"/>
          <w:tab w:val="left" w:pos="1019"/>
        </w:tabs>
        <w:ind w:firstLine="567"/>
        <w:jc w:val="center"/>
        <w:rPr>
          <w:rFonts w:ascii="PT Astra Serif" w:hAnsi="PT Astra Serif"/>
          <w:b/>
          <w:color w:val="auto"/>
          <w:sz w:val="28"/>
          <w:szCs w:val="28"/>
        </w:rPr>
      </w:pPr>
      <w:r w:rsidRPr="006B75AE">
        <w:rPr>
          <w:rFonts w:ascii="PT Astra Serif" w:hAnsi="PT Astra Serif"/>
          <w:b/>
          <w:color w:val="auto"/>
          <w:sz w:val="28"/>
          <w:szCs w:val="28"/>
        </w:rPr>
        <w:t>Показатели доступности и качества государственных услуг</w:t>
      </w:r>
    </w:p>
    <w:p w:rsidR="002A52C0" w:rsidRPr="006B75AE" w:rsidRDefault="002A52C0" w:rsidP="00B97F4D">
      <w:pPr>
        <w:tabs>
          <w:tab w:val="left" w:pos="12"/>
          <w:tab w:val="left" w:pos="1019"/>
        </w:tabs>
        <w:ind w:firstLine="567"/>
        <w:jc w:val="center"/>
        <w:rPr>
          <w:rFonts w:ascii="PT Astra Serif" w:hAnsi="PT Astra Serif" w:cs="Times New Roman"/>
          <w:b/>
          <w:bCs/>
          <w:color w:val="auto"/>
        </w:rPr>
      </w:pPr>
    </w:p>
    <w:p w:rsidR="002A52C0" w:rsidRPr="006B75AE" w:rsidRDefault="002A52C0" w:rsidP="00334E6C">
      <w:pPr>
        <w:pStyle w:val="ConsPlusNormal"/>
        <w:ind w:firstLine="540"/>
        <w:contextualSpacing/>
        <w:jc w:val="both"/>
        <w:rPr>
          <w:rFonts w:ascii="PT Astra Serif" w:hAnsi="PT Astra Serif"/>
          <w:sz w:val="28"/>
          <w:szCs w:val="28"/>
        </w:rPr>
      </w:pPr>
      <w:r w:rsidRPr="006B75AE">
        <w:rPr>
          <w:rFonts w:ascii="PT Astra Serif" w:hAnsi="PT Astra Serif"/>
          <w:sz w:val="28"/>
          <w:szCs w:val="28"/>
        </w:rPr>
        <w:t>49. Показатели доступности и качества государственной услуги приведены в таблице.</w:t>
      </w:r>
    </w:p>
    <w:p w:rsidR="002A52C0" w:rsidRPr="006B75AE" w:rsidRDefault="002A52C0" w:rsidP="00334E6C">
      <w:pPr>
        <w:pStyle w:val="ConsPlusNormal"/>
        <w:ind w:firstLine="540"/>
        <w:contextualSpacing/>
        <w:jc w:val="both"/>
        <w:rPr>
          <w:rFonts w:ascii="PT Astra Serif" w:hAnsi="PT Astra Serif"/>
          <w:sz w:val="28"/>
          <w:szCs w:val="28"/>
        </w:rPr>
      </w:pPr>
    </w:p>
    <w:p w:rsidR="002A52C0" w:rsidRPr="006B75AE" w:rsidRDefault="002A52C0" w:rsidP="002A52C0">
      <w:pPr>
        <w:pStyle w:val="ConsPlusNormal"/>
        <w:contextualSpacing/>
        <w:jc w:val="right"/>
        <w:rPr>
          <w:rFonts w:ascii="PT Astra Serif" w:hAnsi="PT Astra Serif"/>
          <w:sz w:val="28"/>
          <w:szCs w:val="28"/>
        </w:rPr>
      </w:pPr>
      <w:r w:rsidRPr="006B75AE">
        <w:rPr>
          <w:rFonts w:ascii="PT Astra Serif" w:hAnsi="PT Astra Serif"/>
          <w:sz w:val="28"/>
          <w:szCs w:val="28"/>
        </w:rPr>
        <w:t>Таблица</w:t>
      </w:r>
    </w:p>
    <w:p w:rsidR="002A52C0" w:rsidRPr="006B75AE" w:rsidRDefault="002A52C0" w:rsidP="002A52C0">
      <w:pPr>
        <w:pStyle w:val="ConsPlusNormal"/>
        <w:contextualSpacing/>
        <w:jc w:val="right"/>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158"/>
        <w:gridCol w:w="1417"/>
        <w:gridCol w:w="1843"/>
      </w:tblGrid>
      <w:tr w:rsidR="00EC0FF5" w:rsidRPr="00B03A7C" w:rsidTr="00EC0FF5">
        <w:tc>
          <w:tcPr>
            <w:tcW w:w="567" w:type="dxa"/>
          </w:tcPr>
          <w:p w:rsidR="00EC0FF5" w:rsidRPr="00B03A7C" w:rsidRDefault="009E17B6" w:rsidP="00E205DB">
            <w:pPr>
              <w:pStyle w:val="ConsPlusNormal"/>
              <w:contextualSpacing/>
              <w:jc w:val="center"/>
              <w:rPr>
                <w:rFonts w:ascii="PT Astra Serif" w:hAnsi="PT Astra Serif"/>
                <w:sz w:val="28"/>
                <w:szCs w:val="28"/>
              </w:rPr>
            </w:pPr>
            <w:r>
              <w:rPr>
                <w:rFonts w:ascii="PT Astra Serif" w:hAnsi="PT Astra Serif"/>
                <w:sz w:val="28"/>
                <w:szCs w:val="28"/>
              </w:rPr>
              <w:t>№</w:t>
            </w:r>
            <w:r w:rsidR="00EC0FF5" w:rsidRPr="00B03A7C">
              <w:rPr>
                <w:rFonts w:ascii="PT Astra Serif" w:hAnsi="PT Astra Serif"/>
                <w:sz w:val="28"/>
                <w:szCs w:val="28"/>
              </w:rPr>
              <w:t>п/п</w:t>
            </w:r>
          </w:p>
        </w:tc>
        <w:tc>
          <w:tcPr>
            <w:tcW w:w="6158"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Наименование показателя</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Единица измерения</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Нормативное значение показателя</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w:t>
            </w:r>
          </w:p>
        </w:tc>
        <w:tc>
          <w:tcPr>
            <w:tcW w:w="6158"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2</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3</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4</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w:t>
            </w:r>
          </w:p>
        </w:tc>
        <w:tc>
          <w:tcPr>
            <w:tcW w:w="9418" w:type="dxa"/>
            <w:gridSpan w:val="3"/>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Показатели результативности оказания государственной услуги</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1.1.</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Доля заявителей, получивших государственную услугу в установленный срок, от общего количества заявителей</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100</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1.2.</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Доля заявителей, удовлетворенных качеством предоставления государственной услуги</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100</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2.</w:t>
            </w:r>
          </w:p>
        </w:tc>
        <w:tc>
          <w:tcPr>
            <w:tcW w:w="9418" w:type="dxa"/>
            <w:gridSpan w:val="3"/>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Показатели, характеризующие информационную доступность государственной услуги</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2.1.</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 xml:space="preserve">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w:t>
            </w:r>
            <w:r w:rsidRPr="00B03A7C">
              <w:rPr>
                <w:rFonts w:ascii="PT Astra Serif" w:hAnsi="PT Astra Serif"/>
                <w:sz w:val="28"/>
                <w:szCs w:val="28"/>
              </w:rPr>
              <w:lastRenderedPageBreak/>
              <w:t>услуги на сайте уполномоченного органа, на Едином портале и/или Региональном портале</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lastRenderedPageBreak/>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lastRenderedPageBreak/>
              <w:t>3.</w:t>
            </w:r>
          </w:p>
        </w:tc>
        <w:tc>
          <w:tcPr>
            <w:tcW w:w="9418" w:type="dxa"/>
            <w:gridSpan w:val="3"/>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Показатели, характеризующие качество обслуживания и безопасность</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3.1.</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Наличие помещений, оборудования и оснащения, отв</w:t>
            </w:r>
            <w:r w:rsidR="009E17B6">
              <w:rPr>
                <w:rFonts w:ascii="PT Astra Serif" w:hAnsi="PT Astra Serif"/>
                <w:sz w:val="28"/>
                <w:szCs w:val="28"/>
              </w:rPr>
              <w:t>ечающих требованиям настоящего А</w:t>
            </w:r>
            <w:r w:rsidRPr="00B03A7C">
              <w:rPr>
                <w:rFonts w:ascii="PT Astra Serif" w:hAnsi="PT Astra Serif"/>
                <w:sz w:val="28"/>
                <w:szCs w:val="28"/>
              </w:rPr>
              <w:t>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3.2.</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Транспортная доступность государственной услуги - близость остановок общественного транспорта</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4.</w:t>
            </w:r>
          </w:p>
        </w:tc>
        <w:tc>
          <w:tcPr>
            <w:tcW w:w="9418" w:type="dxa"/>
            <w:gridSpan w:val="3"/>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Показатели, характеризующие профессиональную подготовленность специалистов исполнителя государственных услуг</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4.1.</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Укомплектованность квалифицированными кадрами по штатному расписанию</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не менее 95</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5.</w:t>
            </w:r>
          </w:p>
        </w:tc>
        <w:tc>
          <w:tcPr>
            <w:tcW w:w="9418" w:type="dxa"/>
            <w:gridSpan w:val="3"/>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Количество взаимодействий заявителя с должностными лицами при предоставлении государственной услуги и их продолжительность</w:t>
            </w:r>
          </w:p>
        </w:tc>
      </w:tr>
      <w:tr w:rsidR="00EC0FF5" w:rsidRPr="00B03A7C" w:rsidTr="00EC0FF5">
        <w:tc>
          <w:tcPr>
            <w:tcW w:w="567" w:type="dxa"/>
            <w:vMerge w:val="restart"/>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5.1.</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 при подаче заявления о предоставлении государственной услуги</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раз/минут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1/15</w:t>
            </w:r>
          </w:p>
        </w:tc>
      </w:tr>
      <w:tr w:rsidR="00EC0FF5" w:rsidRPr="00B03A7C" w:rsidTr="00EC0FF5">
        <w:tc>
          <w:tcPr>
            <w:tcW w:w="567" w:type="dxa"/>
            <w:vMerge/>
          </w:tcPr>
          <w:p w:rsidR="00EC0FF5" w:rsidRPr="00B03A7C" w:rsidRDefault="00EC0FF5" w:rsidP="00E205DB">
            <w:pPr>
              <w:contextualSpacing/>
              <w:rPr>
                <w:rFonts w:ascii="PT Astra Serif" w:hAnsi="PT Astra Serif"/>
                <w:sz w:val="28"/>
                <w:szCs w:val="28"/>
              </w:rPr>
            </w:pP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 при получении результата предоставления государственной услуги</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раз/минут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1/15</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6.</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r w:rsidR="00EC0FF5" w:rsidRPr="00B03A7C" w:rsidTr="00EC0FF5">
        <w:tblPrEx>
          <w:tblBorders>
            <w:insideH w:val="nil"/>
          </w:tblBorders>
        </w:tblPrEx>
        <w:tc>
          <w:tcPr>
            <w:tcW w:w="567" w:type="dxa"/>
            <w:tcBorders>
              <w:bottom w:val="nil"/>
            </w:tcBorders>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7.</w:t>
            </w:r>
          </w:p>
        </w:tc>
        <w:tc>
          <w:tcPr>
            <w:tcW w:w="6158" w:type="dxa"/>
            <w:tcBorders>
              <w:bottom w:val="nil"/>
            </w:tcBorders>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Возможность либо невозможность получения государственной услуги в многофункциональном центре (в том числе в полном объеме)</w:t>
            </w:r>
          </w:p>
        </w:tc>
        <w:tc>
          <w:tcPr>
            <w:tcW w:w="1417" w:type="dxa"/>
            <w:tcBorders>
              <w:bottom w:val="nil"/>
            </w:tcBorders>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да/нет</w:t>
            </w:r>
          </w:p>
        </w:tc>
        <w:tc>
          <w:tcPr>
            <w:tcW w:w="1843" w:type="dxa"/>
            <w:tcBorders>
              <w:bottom w:val="nil"/>
            </w:tcBorders>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8.</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нет</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9.</w:t>
            </w:r>
          </w:p>
        </w:tc>
        <w:tc>
          <w:tcPr>
            <w:tcW w:w="9418" w:type="dxa"/>
            <w:gridSpan w:val="3"/>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Иные показатели</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9.1.</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 xml:space="preserve">Наличие обратной связи с заявителями и </w:t>
            </w:r>
            <w:r w:rsidRPr="00B03A7C">
              <w:rPr>
                <w:rFonts w:ascii="PT Astra Serif" w:hAnsi="PT Astra Serif"/>
                <w:sz w:val="28"/>
                <w:szCs w:val="28"/>
              </w:rPr>
              <w:lastRenderedPageBreak/>
              <w:t>пользователями государственной услуги</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lastRenderedPageBreak/>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lastRenderedPageBreak/>
              <w:t>9.2.</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штук</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0</w:t>
            </w:r>
          </w:p>
        </w:tc>
      </w:tr>
      <w:tr w:rsidR="00EC0FF5" w:rsidRPr="00B03A7C" w:rsidTr="00EC0FF5">
        <w:tc>
          <w:tcPr>
            <w:tcW w:w="56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9.3.</w:t>
            </w:r>
          </w:p>
        </w:tc>
        <w:tc>
          <w:tcPr>
            <w:tcW w:w="6158" w:type="dxa"/>
          </w:tcPr>
          <w:p w:rsidR="00EC0FF5" w:rsidRPr="00B03A7C" w:rsidRDefault="00EC0FF5" w:rsidP="00E205DB">
            <w:pPr>
              <w:pStyle w:val="ConsPlusNormal"/>
              <w:contextualSpacing/>
              <w:rPr>
                <w:rFonts w:ascii="PT Astra Serif" w:hAnsi="PT Astra Serif"/>
                <w:sz w:val="28"/>
                <w:szCs w:val="28"/>
              </w:rPr>
            </w:pPr>
            <w:r w:rsidRPr="00B03A7C">
              <w:rPr>
                <w:rFonts w:ascii="PT Astra Serif" w:hAnsi="PT Astra Serif"/>
                <w:sz w:val="28"/>
                <w:szCs w:val="28"/>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417"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да/нет</w:t>
            </w:r>
          </w:p>
        </w:tc>
        <w:tc>
          <w:tcPr>
            <w:tcW w:w="1843" w:type="dxa"/>
          </w:tcPr>
          <w:p w:rsidR="00EC0FF5" w:rsidRPr="00B03A7C" w:rsidRDefault="00EC0FF5" w:rsidP="00E205DB">
            <w:pPr>
              <w:pStyle w:val="ConsPlusNormal"/>
              <w:contextualSpacing/>
              <w:jc w:val="center"/>
              <w:rPr>
                <w:rFonts w:ascii="PT Astra Serif" w:hAnsi="PT Astra Serif"/>
                <w:sz w:val="28"/>
                <w:szCs w:val="28"/>
              </w:rPr>
            </w:pPr>
            <w:r w:rsidRPr="00B03A7C">
              <w:rPr>
                <w:rFonts w:ascii="PT Astra Serif" w:hAnsi="PT Astra Serif"/>
                <w:sz w:val="28"/>
                <w:szCs w:val="28"/>
              </w:rPr>
              <w:t>да</w:t>
            </w:r>
          </w:p>
        </w:tc>
      </w:tr>
    </w:tbl>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Иные требования к предоставлению государственной услуги</w:t>
      </w:r>
    </w:p>
    <w:p w:rsidR="002A52C0" w:rsidRPr="006B75AE" w:rsidRDefault="002A52C0" w:rsidP="002A52C0">
      <w:pPr>
        <w:pStyle w:val="ConsPlusNormal"/>
        <w:contextualSpacing/>
        <w:jc w:val="center"/>
        <w:rPr>
          <w:rFonts w:ascii="PT Astra Serif" w:hAnsi="PT Astra Serif"/>
          <w:sz w:val="28"/>
          <w:szCs w:val="28"/>
        </w:rPr>
      </w:pPr>
    </w:p>
    <w:p w:rsidR="002A52C0" w:rsidRPr="006B75AE" w:rsidRDefault="002A52C0" w:rsidP="002A52C0">
      <w:pPr>
        <w:pStyle w:val="ab"/>
        <w:autoSpaceDE w:val="0"/>
        <w:autoSpaceDN w:val="0"/>
        <w:adjustRightInd w:val="0"/>
        <w:ind w:left="909"/>
        <w:rPr>
          <w:rFonts w:ascii="PT Astra Serif" w:hAnsi="PT Astra Serif"/>
          <w:b/>
          <w:bCs/>
          <w:sz w:val="28"/>
          <w:szCs w:val="28"/>
        </w:rPr>
      </w:pP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50. Государственная  услуга по экстерриториальному принципу не предоставляется.</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51.  Использование электронных подписей при обращении за получением государственной услуги не предусмотрено. </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52. При обращении заявителя за получением государственной услуги в электронной форме использование единой системы идентификации и аутентификации не требуется.</w:t>
      </w:r>
    </w:p>
    <w:p w:rsidR="00B97F4D" w:rsidRPr="006B75AE" w:rsidRDefault="00B97F4D" w:rsidP="00B97F4D">
      <w:pPr>
        <w:autoSpaceDE w:val="0"/>
        <w:autoSpaceDN w:val="0"/>
        <w:adjustRightInd w:val="0"/>
        <w:ind w:firstLine="567"/>
        <w:jc w:val="both"/>
        <w:outlineLvl w:val="2"/>
        <w:rPr>
          <w:rFonts w:ascii="PT Astra Serif" w:hAnsi="PT Astra Serif" w:cs="Times New Roman"/>
          <w:color w:val="auto"/>
          <w:sz w:val="28"/>
          <w:szCs w:val="28"/>
        </w:rPr>
      </w:pPr>
    </w:p>
    <w:p w:rsidR="002A52C0" w:rsidRPr="006B75AE" w:rsidRDefault="002A52C0" w:rsidP="002A52C0">
      <w:pPr>
        <w:pStyle w:val="ConsPlusTitle"/>
        <w:contextualSpacing/>
        <w:jc w:val="center"/>
        <w:outlineLvl w:val="1"/>
        <w:rPr>
          <w:rFonts w:ascii="PT Astra Serif" w:hAnsi="PT Astra Serif"/>
          <w:sz w:val="28"/>
          <w:szCs w:val="28"/>
        </w:rPr>
      </w:pPr>
      <w:r w:rsidRPr="006B75AE">
        <w:rPr>
          <w:rFonts w:ascii="PT Astra Serif" w:hAnsi="PT Astra Serif"/>
          <w:sz w:val="28"/>
          <w:szCs w:val="28"/>
        </w:rPr>
        <w:t>III. Состав, последовательность и сроки выполнения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административных процедур (действий), требования к порядку</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их выполнения, в том числе особенности выполнения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административных процедур (действий) в электронной форме,</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а также особенности выполнения административных процедур</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в многофункциональных центрах</w:t>
      </w:r>
    </w:p>
    <w:p w:rsidR="002A52C0" w:rsidRPr="006B75AE" w:rsidRDefault="002A52C0" w:rsidP="002A52C0">
      <w:pPr>
        <w:pStyle w:val="ConsPlusNormal"/>
        <w:contextualSpacing/>
        <w:jc w:val="center"/>
        <w:rPr>
          <w:rFonts w:ascii="PT Astra Serif" w:hAnsi="PT Astra Serif"/>
          <w:sz w:val="28"/>
          <w:szCs w:val="28"/>
        </w:rPr>
      </w:pP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53. Предоставление государственной услуги включает в себя следующие административные процедуры:</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53.1. прием и регистрация документов для предоставления 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53.2.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53.3. принятие решения о предоставлении либо об отказе в предоставлении 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53.4. предоставление государственной услуги либо отказ в предоставлении государственной услуги;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53.5. исправление допущенных опечаток и ошибок в выданных в результате предоставления государственной услуги документах;</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53.6. порядок осуществления административных процедур (действий) в </w:t>
      </w:r>
      <w:r w:rsidRPr="006B75AE">
        <w:rPr>
          <w:rFonts w:ascii="PT Astra Serif" w:hAnsi="PT Astra Serif"/>
          <w:sz w:val="28"/>
          <w:szCs w:val="28"/>
        </w:rPr>
        <w:lastRenderedPageBreak/>
        <w:t>электронной форме, в том числе с использованием Единого портала.</w:t>
      </w:r>
    </w:p>
    <w:p w:rsidR="002A52C0" w:rsidRPr="006B75AE" w:rsidRDefault="002A52C0" w:rsidP="002A52C0">
      <w:pPr>
        <w:pStyle w:val="ConsPlusNormal"/>
        <w:ind w:firstLine="540"/>
        <w:contextualSpacing/>
        <w:jc w:val="both"/>
        <w:rPr>
          <w:rFonts w:ascii="PT Astra Serif" w:hAnsi="PT Astra Serif"/>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Прием и регистрация документов для предоставления</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w:t>
      </w:r>
    </w:p>
    <w:p w:rsidR="002A52C0" w:rsidRPr="006B75AE" w:rsidRDefault="002A52C0" w:rsidP="002A52C0">
      <w:pPr>
        <w:pStyle w:val="ConsPlusNormal"/>
        <w:contextualSpacing/>
        <w:jc w:val="center"/>
        <w:rPr>
          <w:rFonts w:ascii="PT Astra Serif" w:hAnsi="PT Astra Serif"/>
          <w:sz w:val="28"/>
          <w:szCs w:val="28"/>
        </w:rPr>
      </w:pPr>
    </w:p>
    <w:p w:rsidR="002A52C0" w:rsidRPr="005B3EA0"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54. Основанием для начала исполнения административной процедуры является обращение заявителя с заявлением и документами, </w:t>
      </w:r>
      <w:r w:rsidR="00E205DB" w:rsidRPr="006B75AE">
        <w:rPr>
          <w:rFonts w:ascii="PT Astra Serif" w:hAnsi="PT Astra Serif"/>
          <w:sz w:val="28"/>
          <w:szCs w:val="28"/>
        </w:rPr>
        <w:t>предусм</w:t>
      </w:r>
      <w:r w:rsidR="00E205DB">
        <w:rPr>
          <w:rFonts w:ascii="PT Astra Serif" w:hAnsi="PT Astra Serif"/>
          <w:sz w:val="28"/>
          <w:szCs w:val="28"/>
        </w:rPr>
        <w:t>отренными пунктом 27 настоящего А</w:t>
      </w:r>
      <w:r w:rsidR="00E205DB" w:rsidRPr="006B75AE">
        <w:rPr>
          <w:rFonts w:ascii="PT Astra Serif" w:hAnsi="PT Astra Serif"/>
          <w:sz w:val="28"/>
          <w:szCs w:val="28"/>
        </w:rPr>
        <w:t>дминистративного регламента</w:t>
      </w:r>
      <w:r w:rsidRPr="006B75AE">
        <w:rPr>
          <w:rFonts w:ascii="PT Astra Serif" w:hAnsi="PT Astra Serif"/>
          <w:sz w:val="28"/>
          <w:szCs w:val="28"/>
        </w:rPr>
        <w:t xml:space="preserve">,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w:t>
      </w:r>
      <w:r w:rsidRPr="005B3EA0">
        <w:rPr>
          <w:rFonts w:ascii="PT Astra Serif" w:hAnsi="PT Astra Serif"/>
          <w:sz w:val="28"/>
          <w:szCs w:val="28"/>
        </w:rPr>
        <w:t>инициативе.</w:t>
      </w:r>
    </w:p>
    <w:p w:rsidR="002A52C0" w:rsidRPr="005B3EA0" w:rsidRDefault="002A52C0" w:rsidP="002A52C0">
      <w:pPr>
        <w:pStyle w:val="ConsPlusNormal"/>
        <w:ind w:firstLine="540"/>
        <w:contextualSpacing/>
        <w:jc w:val="both"/>
        <w:rPr>
          <w:rFonts w:ascii="PT Astra Serif" w:hAnsi="PT Astra Serif"/>
          <w:sz w:val="28"/>
          <w:szCs w:val="28"/>
        </w:rPr>
      </w:pPr>
      <w:bookmarkStart w:id="9" w:name="P474"/>
      <w:bookmarkEnd w:id="9"/>
      <w:r w:rsidRPr="005B3EA0">
        <w:rPr>
          <w:rFonts w:ascii="PT Astra Serif" w:hAnsi="PT Astra Serif"/>
          <w:sz w:val="28"/>
          <w:szCs w:val="28"/>
        </w:rPr>
        <w:t>55. Должностное лицо уполномоченного органа либо работник многофункционального центра, ответственные за прием и регистрацию документов:</w:t>
      </w:r>
    </w:p>
    <w:p w:rsidR="002A52C0" w:rsidRPr="006B75AE" w:rsidRDefault="002A52C0" w:rsidP="002A52C0">
      <w:pPr>
        <w:pStyle w:val="ab"/>
        <w:autoSpaceDE w:val="0"/>
        <w:autoSpaceDN w:val="0"/>
        <w:adjustRightInd w:val="0"/>
        <w:ind w:left="0" w:firstLine="709"/>
        <w:jc w:val="both"/>
        <w:rPr>
          <w:rFonts w:ascii="PT Astra Serif" w:hAnsi="PT Astra Serif"/>
          <w:sz w:val="28"/>
          <w:szCs w:val="28"/>
        </w:rPr>
      </w:pPr>
      <w:r w:rsidRPr="005B3EA0">
        <w:rPr>
          <w:rFonts w:ascii="PT Astra Serif" w:hAnsi="PT Astra Serif"/>
          <w:sz w:val="28"/>
          <w:szCs w:val="28"/>
        </w:rPr>
        <w:t>55.1. устанавливает личность заявителя на основании паспорта гражданина Российской Федерации</w:t>
      </w:r>
      <w:r w:rsidRPr="006B75AE">
        <w:rPr>
          <w:rFonts w:ascii="PT Astra Serif" w:hAnsi="PT Astra Serif"/>
          <w:sz w:val="28"/>
          <w:szCs w:val="28"/>
        </w:rPr>
        <w:t xml:space="preserve"> и иных документов, удостоверяющих личность заявителя, в соответствии с законодательством Российской Федерации;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55.2. сверяет данные представленных документов с данными, указанными в заявлении;</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55.3. снимает копии с документов в случае, если представлены подлинники документов;</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55.4. заверяет копии документов, подлинники документов возвращает заявителю;</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55.5. регистрирует заявление в сроки, предусмотренные пунктами 45 и 47 настоящего Административного регламента;</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55.6.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56. Результатом исполнения административной процедуры является прием и регистрация заявления и документов, </w:t>
      </w:r>
      <w:r w:rsidR="00E205DB" w:rsidRPr="006B75AE">
        <w:rPr>
          <w:rFonts w:ascii="PT Astra Serif" w:hAnsi="PT Astra Serif"/>
          <w:sz w:val="28"/>
          <w:szCs w:val="28"/>
        </w:rPr>
        <w:t>предусм</w:t>
      </w:r>
      <w:r w:rsidR="00E205DB">
        <w:rPr>
          <w:rFonts w:ascii="PT Astra Serif" w:hAnsi="PT Astra Serif"/>
          <w:sz w:val="28"/>
          <w:szCs w:val="28"/>
        </w:rPr>
        <w:t>отренных пунктом 27 настоящего А</w:t>
      </w:r>
      <w:r w:rsidR="00E205DB" w:rsidRPr="006B75AE">
        <w:rPr>
          <w:rFonts w:ascii="PT Astra Serif" w:hAnsi="PT Astra Serif"/>
          <w:sz w:val="28"/>
          <w:szCs w:val="28"/>
        </w:rPr>
        <w:t>дминистративного регламента</w:t>
      </w:r>
      <w:r w:rsidRPr="006B75AE">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2A52C0" w:rsidRPr="006B75AE" w:rsidRDefault="002A52C0"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и документов, </w:t>
      </w:r>
      <w:r w:rsidR="00E205DB" w:rsidRPr="006B75AE">
        <w:rPr>
          <w:rFonts w:ascii="PT Astra Serif" w:hAnsi="PT Astra Serif"/>
          <w:sz w:val="28"/>
          <w:szCs w:val="28"/>
        </w:rPr>
        <w:t>предусм</w:t>
      </w:r>
      <w:r w:rsidR="00E205DB">
        <w:rPr>
          <w:rFonts w:ascii="PT Astra Serif" w:hAnsi="PT Astra Serif"/>
          <w:sz w:val="28"/>
          <w:szCs w:val="28"/>
        </w:rPr>
        <w:t>отренных пунктом 27 настоящего А</w:t>
      </w:r>
      <w:r w:rsidR="00E205DB" w:rsidRPr="006B75AE">
        <w:rPr>
          <w:rFonts w:ascii="PT Astra Serif" w:hAnsi="PT Astra Serif"/>
          <w:sz w:val="28"/>
          <w:szCs w:val="28"/>
        </w:rPr>
        <w:t>дминистративного регламента</w:t>
      </w:r>
      <w:r w:rsidRPr="006B75AE">
        <w:rPr>
          <w:rFonts w:ascii="PT Astra Serif" w:hAnsi="PT Astra Serif"/>
          <w:sz w:val="28"/>
          <w:szCs w:val="28"/>
        </w:rPr>
        <w:t>,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B97F4D" w:rsidRPr="006B75AE" w:rsidRDefault="00B97F4D" w:rsidP="00B97F4D">
      <w:pPr>
        <w:autoSpaceDE w:val="0"/>
        <w:autoSpaceDN w:val="0"/>
        <w:adjustRightInd w:val="0"/>
        <w:ind w:firstLine="567"/>
        <w:jc w:val="center"/>
        <w:outlineLvl w:val="2"/>
        <w:rPr>
          <w:rFonts w:ascii="PT Astra Serif" w:hAnsi="PT Astra Serif" w:cs="Times New Roman"/>
          <w:color w:val="auto"/>
          <w:sz w:val="28"/>
          <w:szCs w:val="28"/>
        </w:rPr>
      </w:pPr>
    </w:p>
    <w:p w:rsidR="002A52C0" w:rsidRPr="006B75AE" w:rsidRDefault="002A52C0" w:rsidP="002A52C0">
      <w:pPr>
        <w:pStyle w:val="ConsPlusTitle"/>
        <w:contextualSpacing/>
        <w:jc w:val="center"/>
        <w:outlineLvl w:val="2"/>
        <w:rPr>
          <w:rFonts w:ascii="PT Astra Serif" w:hAnsi="PT Astra Serif"/>
          <w:sz w:val="28"/>
          <w:szCs w:val="28"/>
        </w:rPr>
      </w:pPr>
      <w:r w:rsidRPr="006B75AE">
        <w:rPr>
          <w:rFonts w:ascii="PT Astra Serif" w:hAnsi="PT Astra Serif"/>
          <w:sz w:val="28"/>
          <w:szCs w:val="28"/>
        </w:rPr>
        <w:t>Формирование и направление межведомственного запроса</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в иные органы государственной власти, органы местного</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самоуправления и организации, участвующие в предоставлении</w:t>
      </w:r>
    </w:p>
    <w:p w:rsidR="002A52C0" w:rsidRPr="006B75AE" w:rsidRDefault="002A52C0" w:rsidP="002A52C0">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государственных услуг</w:t>
      </w:r>
    </w:p>
    <w:p w:rsidR="002A52C0" w:rsidRPr="006B75AE" w:rsidRDefault="002A52C0" w:rsidP="002A52C0">
      <w:pPr>
        <w:pStyle w:val="ConsPlusNormal"/>
        <w:contextualSpacing/>
        <w:jc w:val="center"/>
        <w:rPr>
          <w:rFonts w:ascii="PT Astra Serif" w:hAnsi="PT Astra Serif"/>
          <w:sz w:val="28"/>
          <w:szCs w:val="28"/>
        </w:rPr>
      </w:pPr>
    </w:p>
    <w:p w:rsidR="002A52C0" w:rsidRPr="006B75AE" w:rsidRDefault="000558A6"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57</w:t>
      </w:r>
      <w:r w:rsidR="002A52C0" w:rsidRPr="006B75AE">
        <w:rPr>
          <w:rFonts w:ascii="PT Astra Serif" w:hAnsi="PT Astra Serif"/>
          <w:sz w:val="28"/>
          <w:szCs w:val="28"/>
        </w:rPr>
        <w:t xml:space="preserve">. Основанием для начала исполнения административной процедуры является прием и регистрация заявления и документов, </w:t>
      </w:r>
      <w:r w:rsidR="00E205DB" w:rsidRPr="006B75AE">
        <w:rPr>
          <w:rFonts w:ascii="PT Astra Serif" w:hAnsi="PT Astra Serif"/>
          <w:sz w:val="28"/>
          <w:szCs w:val="28"/>
        </w:rPr>
        <w:t>предусм</w:t>
      </w:r>
      <w:r w:rsidR="00E205DB">
        <w:rPr>
          <w:rFonts w:ascii="PT Astra Serif" w:hAnsi="PT Astra Serif"/>
          <w:sz w:val="28"/>
          <w:szCs w:val="28"/>
        </w:rPr>
        <w:t>отренных пунктом 27 настоящего А</w:t>
      </w:r>
      <w:r w:rsidR="00E205DB" w:rsidRPr="006B75AE">
        <w:rPr>
          <w:rFonts w:ascii="PT Astra Serif" w:hAnsi="PT Astra Serif"/>
          <w:sz w:val="28"/>
          <w:szCs w:val="28"/>
        </w:rPr>
        <w:t>дминистративного регламента</w:t>
      </w:r>
      <w:r w:rsidR="002A52C0" w:rsidRPr="006B75AE">
        <w:rPr>
          <w:rFonts w:ascii="PT Astra Serif" w:hAnsi="PT Astra Serif"/>
          <w:sz w:val="28"/>
          <w:szCs w:val="28"/>
        </w:rPr>
        <w:t>, и непредставление заявителем по собственной инициативе документов (сведений), запрашиваемых в рамках межведомственного взаимодействия.</w:t>
      </w:r>
    </w:p>
    <w:p w:rsidR="002A52C0" w:rsidRPr="006B75AE" w:rsidRDefault="000558A6" w:rsidP="002059B3">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58</w:t>
      </w:r>
      <w:r w:rsidR="002A52C0" w:rsidRPr="006B75AE">
        <w:rPr>
          <w:rFonts w:ascii="PT Astra Serif" w:hAnsi="PT Astra Serif"/>
          <w:sz w:val="28"/>
          <w:szCs w:val="28"/>
        </w:rPr>
        <w:t xml:space="preserve">.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заявителя на получение государственной услуги, и межведомственных ответов осуществляется согласно </w:t>
      </w:r>
      <w:hyperlink r:id="rId15" w:history="1">
        <w:r w:rsidR="002A52C0" w:rsidRPr="006B75AE">
          <w:rPr>
            <w:rFonts w:ascii="PT Astra Serif" w:hAnsi="PT Astra Serif"/>
            <w:sz w:val="28"/>
            <w:szCs w:val="28"/>
          </w:rPr>
          <w:t>Порядку</w:t>
        </w:r>
      </w:hyperlink>
      <w:r w:rsidR="002A52C0" w:rsidRPr="006B75AE">
        <w:rPr>
          <w:rFonts w:ascii="PT Astra Serif" w:hAnsi="PT Astra Serif"/>
          <w:sz w:val="28"/>
          <w:szCs w:val="28"/>
        </w:rPr>
        <w:t xml:space="preserve">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от 15 марта 2012 года № 183-П.</w:t>
      </w:r>
    </w:p>
    <w:p w:rsidR="002A52C0" w:rsidRPr="006B75AE" w:rsidRDefault="000558A6"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59</w:t>
      </w:r>
      <w:r w:rsidR="002A52C0" w:rsidRPr="006B75AE">
        <w:rPr>
          <w:rFonts w:ascii="PT Astra Serif" w:hAnsi="PT Astra Serif"/>
          <w:sz w:val="28"/>
          <w:szCs w:val="28"/>
        </w:rPr>
        <w:t>.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заявителя на получение государственной услуги.</w:t>
      </w:r>
    </w:p>
    <w:p w:rsidR="002A52C0" w:rsidRPr="006B75AE" w:rsidRDefault="000558A6" w:rsidP="002A52C0">
      <w:pPr>
        <w:pStyle w:val="ConsPlusNormal"/>
        <w:ind w:firstLine="540"/>
        <w:contextualSpacing/>
        <w:jc w:val="both"/>
        <w:rPr>
          <w:rFonts w:ascii="PT Astra Serif" w:hAnsi="PT Astra Serif"/>
          <w:sz w:val="28"/>
          <w:szCs w:val="28"/>
        </w:rPr>
      </w:pPr>
      <w:r w:rsidRPr="006B75AE">
        <w:rPr>
          <w:rFonts w:ascii="PT Astra Serif" w:hAnsi="PT Astra Serif"/>
          <w:sz w:val="28"/>
          <w:szCs w:val="28"/>
        </w:rPr>
        <w:t>60</w:t>
      </w:r>
      <w:r w:rsidR="002A52C0" w:rsidRPr="006B75AE">
        <w:rPr>
          <w:rFonts w:ascii="PT Astra Serif" w:hAnsi="PT Astra Serif"/>
          <w:sz w:val="28"/>
          <w:szCs w:val="28"/>
        </w:rPr>
        <w:t>. 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B97F4D" w:rsidRPr="006B75AE" w:rsidRDefault="00B97F4D" w:rsidP="00B97F4D">
      <w:pPr>
        <w:autoSpaceDE w:val="0"/>
        <w:autoSpaceDN w:val="0"/>
        <w:adjustRightInd w:val="0"/>
        <w:jc w:val="both"/>
        <w:rPr>
          <w:rFonts w:ascii="PT Astra Serif" w:hAnsi="PT Astra Serif" w:cs="Times New Roman"/>
          <w:color w:val="auto"/>
          <w:sz w:val="28"/>
          <w:szCs w:val="28"/>
        </w:rPr>
      </w:pPr>
    </w:p>
    <w:p w:rsidR="000558A6" w:rsidRPr="006B75AE" w:rsidRDefault="000558A6" w:rsidP="000558A6">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Принятие решения о предоставлении либо об отказе</w:t>
      </w:r>
    </w:p>
    <w:p w:rsidR="000558A6" w:rsidRPr="006B75AE" w:rsidRDefault="000558A6" w:rsidP="000558A6">
      <w:pPr>
        <w:pStyle w:val="ConsPlusTitle"/>
        <w:contextualSpacing/>
        <w:jc w:val="center"/>
        <w:rPr>
          <w:rFonts w:ascii="PT Astra Serif" w:hAnsi="PT Astra Serif"/>
          <w:sz w:val="28"/>
          <w:szCs w:val="28"/>
        </w:rPr>
      </w:pPr>
      <w:r w:rsidRPr="006B75AE">
        <w:rPr>
          <w:rFonts w:ascii="PT Astra Serif" w:hAnsi="PT Astra Serif"/>
          <w:sz w:val="28"/>
          <w:szCs w:val="28"/>
        </w:rPr>
        <w:t>в предоставлении государственной услуги</w:t>
      </w:r>
    </w:p>
    <w:p w:rsidR="00B97F4D" w:rsidRPr="006B75AE" w:rsidRDefault="00B97F4D" w:rsidP="00B97F4D">
      <w:pPr>
        <w:ind w:firstLine="567"/>
        <w:jc w:val="center"/>
        <w:rPr>
          <w:rFonts w:ascii="PT Astra Serif" w:hAnsi="PT Astra Serif" w:cs="Times New Roman"/>
          <w:b/>
          <w:bCs/>
          <w:color w:val="auto"/>
          <w:sz w:val="28"/>
          <w:szCs w:val="28"/>
        </w:rPr>
      </w:pP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 xml:space="preserve">61. Основанием для начала исполнения административной процедуры является поступление в уполномоченный орган заявления и документов, </w:t>
      </w:r>
      <w:r w:rsidR="00C4344C" w:rsidRPr="006B75AE">
        <w:rPr>
          <w:rFonts w:ascii="PT Astra Serif" w:hAnsi="PT Astra Serif"/>
          <w:sz w:val="28"/>
          <w:szCs w:val="28"/>
        </w:rPr>
        <w:t>предусм</w:t>
      </w:r>
      <w:r w:rsidR="00C4344C">
        <w:rPr>
          <w:rFonts w:ascii="PT Astra Serif" w:hAnsi="PT Astra Serif"/>
          <w:sz w:val="28"/>
          <w:szCs w:val="28"/>
        </w:rPr>
        <w:t>отренные пунктом 27 настоящего А</w:t>
      </w:r>
      <w:r w:rsidR="00C4344C" w:rsidRPr="006B75AE">
        <w:rPr>
          <w:rFonts w:ascii="PT Astra Serif" w:hAnsi="PT Astra Serif"/>
          <w:sz w:val="28"/>
          <w:szCs w:val="28"/>
        </w:rPr>
        <w:t>дминистративного регламента</w:t>
      </w:r>
      <w:r w:rsidRPr="006B75AE">
        <w:rPr>
          <w:rFonts w:ascii="PT Astra Serif" w:hAnsi="PT Astra Serif"/>
          <w:sz w:val="28"/>
          <w:szCs w:val="28"/>
        </w:rPr>
        <w:t>, и документов (сведений), запрашиваемых в рамках межведомственного взаимодействия.</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62. Должностное лицо уполномоченного органа, ответственное за предоставление государственной услуги:</w:t>
      </w:r>
    </w:p>
    <w:p w:rsidR="000558A6" w:rsidRPr="006B75AE" w:rsidRDefault="000558A6" w:rsidP="000558A6">
      <w:pPr>
        <w:pStyle w:val="ab"/>
        <w:ind w:left="0" w:firstLine="709"/>
        <w:jc w:val="both"/>
        <w:rPr>
          <w:rFonts w:ascii="PT Astra Serif" w:hAnsi="PT Astra Serif"/>
          <w:sz w:val="28"/>
          <w:szCs w:val="28"/>
        </w:rPr>
      </w:pPr>
      <w:r w:rsidRPr="006B75AE">
        <w:rPr>
          <w:rFonts w:ascii="PT Astra Serif" w:hAnsi="PT Astra Serif"/>
          <w:sz w:val="28"/>
          <w:szCs w:val="28"/>
        </w:rPr>
        <w:t>- устанавливает предмет обращения заявителя;</w:t>
      </w:r>
    </w:p>
    <w:p w:rsidR="000558A6" w:rsidRPr="006B75AE" w:rsidRDefault="000558A6" w:rsidP="000558A6">
      <w:pPr>
        <w:pStyle w:val="ab"/>
        <w:ind w:left="0" w:firstLine="709"/>
        <w:jc w:val="both"/>
        <w:rPr>
          <w:rFonts w:ascii="PT Astra Serif" w:hAnsi="PT Astra Serif"/>
          <w:sz w:val="28"/>
          <w:szCs w:val="28"/>
        </w:rPr>
      </w:pPr>
      <w:r w:rsidRPr="006B75AE">
        <w:rPr>
          <w:rFonts w:ascii="PT Astra Serif" w:hAnsi="PT Astra Serif"/>
          <w:sz w:val="28"/>
          <w:szCs w:val="28"/>
        </w:rPr>
        <w:t>- устанавливает принадлежность заявителя к кругу лиц, имеющих право на получение государственной услуги;</w:t>
      </w:r>
    </w:p>
    <w:p w:rsidR="000558A6" w:rsidRPr="006B75AE" w:rsidRDefault="000558A6" w:rsidP="000558A6">
      <w:pPr>
        <w:pStyle w:val="ab"/>
        <w:ind w:left="0" w:firstLine="709"/>
        <w:jc w:val="both"/>
        <w:rPr>
          <w:rFonts w:ascii="PT Astra Serif" w:hAnsi="PT Astra Serif"/>
          <w:sz w:val="28"/>
          <w:szCs w:val="28"/>
        </w:rPr>
      </w:pPr>
      <w:r w:rsidRPr="006B75AE">
        <w:rPr>
          <w:rFonts w:ascii="PT Astra Serif" w:hAnsi="PT Astra Serif"/>
          <w:sz w:val="28"/>
          <w:szCs w:val="28"/>
        </w:rPr>
        <w:t>- проверяет наличие оснований для отказа в предоставлении государственной услуги, предусмо</w:t>
      </w:r>
      <w:r w:rsidR="009E17B6">
        <w:rPr>
          <w:rFonts w:ascii="PT Astra Serif" w:hAnsi="PT Astra Serif"/>
          <w:sz w:val="28"/>
          <w:szCs w:val="28"/>
        </w:rPr>
        <w:t>тренных в пункте 36 настоящего А</w:t>
      </w:r>
      <w:r w:rsidRPr="006B75AE">
        <w:rPr>
          <w:rFonts w:ascii="PT Astra Serif" w:hAnsi="PT Astra Serif"/>
          <w:sz w:val="28"/>
          <w:szCs w:val="28"/>
        </w:rPr>
        <w:t>дминистративного регламента;</w:t>
      </w:r>
    </w:p>
    <w:p w:rsidR="00881CB9" w:rsidRPr="006B75AE" w:rsidRDefault="000558A6" w:rsidP="00881CB9">
      <w:pPr>
        <w:ind w:firstLine="709"/>
        <w:jc w:val="both"/>
        <w:rPr>
          <w:rFonts w:ascii="PT Astra Serif" w:hAnsi="PT Astra Serif" w:cs="Times New Roman"/>
          <w:color w:val="auto"/>
          <w:sz w:val="28"/>
          <w:szCs w:val="28"/>
        </w:rPr>
      </w:pPr>
      <w:r w:rsidRPr="006B75AE">
        <w:rPr>
          <w:rFonts w:ascii="PT Astra Serif" w:hAnsi="PT Astra Serif"/>
          <w:color w:val="auto"/>
          <w:sz w:val="28"/>
          <w:szCs w:val="28"/>
        </w:rPr>
        <w:t xml:space="preserve">63. </w:t>
      </w:r>
      <w:r w:rsidR="00881CB9" w:rsidRPr="006B75AE">
        <w:rPr>
          <w:rFonts w:ascii="PT Astra Serif" w:hAnsi="PT Astra Serif" w:cs="Times New Roman"/>
          <w:color w:val="auto"/>
          <w:sz w:val="28"/>
          <w:szCs w:val="28"/>
        </w:rPr>
        <w:t>В случае если предоставление государственной услуги входит в полномочия уполномоченного органа, и отсутствуют определенные пунктом 36 настоящего Административного регламента основания для отказа в предоставлении государственной услуги, специалист, ответственный за р</w:t>
      </w:r>
      <w:r w:rsidR="00881CB9" w:rsidRPr="006B75AE">
        <w:rPr>
          <w:rFonts w:ascii="PT Astra Serif" w:hAnsi="PT Astra Serif" w:cs="Times New Roman"/>
          <w:bCs/>
          <w:color w:val="auto"/>
          <w:sz w:val="28"/>
          <w:szCs w:val="28"/>
        </w:rPr>
        <w:t>ассмотрение документов,</w:t>
      </w:r>
      <w:r w:rsidR="00881CB9" w:rsidRPr="006B75AE">
        <w:rPr>
          <w:rFonts w:ascii="PT Astra Serif" w:hAnsi="PT Astra Serif" w:cs="Times New Roman"/>
          <w:color w:val="auto"/>
          <w:sz w:val="28"/>
          <w:szCs w:val="28"/>
        </w:rPr>
        <w:t xml:space="preserve"> готовит в 2 экземплярах заключение уполномоченного </w:t>
      </w:r>
      <w:r w:rsidR="00881CB9" w:rsidRPr="006B75AE">
        <w:rPr>
          <w:rFonts w:ascii="PT Astra Serif" w:hAnsi="PT Astra Serif" w:cs="Times New Roman"/>
          <w:color w:val="auto"/>
          <w:sz w:val="28"/>
          <w:szCs w:val="28"/>
        </w:rPr>
        <w:lastRenderedPageBreak/>
        <w:t xml:space="preserve">органа </w:t>
      </w:r>
      <w:r w:rsidR="00881CB9" w:rsidRPr="006B75AE">
        <w:rPr>
          <w:rFonts w:ascii="PT Astra Serif" w:hAnsi="PT Astra Serif"/>
          <w:color w:val="auto"/>
          <w:sz w:val="28"/>
          <w:szCs w:val="28"/>
        </w:rPr>
        <w:t xml:space="preserve">о выдаче разрешения на безвозмездное пользование имуществом подопечного в интересах опекуна </w:t>
      </w:r>
      <w:r w:rsidR="00881CB9" w:rsidRPr="006B75AE">
        <w:rPr>
          <w:rFonts w:ascii="PT Astra Serif" w:hAnsi="PT Astra Serif" w:cs="Times New Roman"/>
          <w:color w:val="auto"/>
          <w:sz w:val="28"/>
          <w:szCs w:val="28"/>
        </w:rPr>
        <w:t xml:space="preserve">проект акта уполномоченного органа </w:t>
      </w:r>
      <w:r w:rsidR="00881CB9" w:rsidRPr="006B75AE">
        <w:rPr>
          <w:rFonts w:ascii="PT Astra Serif" w:hAnsi="PT Astra Serif"/>
          <w:color w:val="auto"/>
          <w:sz w:val="28"/>
          <w:szCs w:val="28"/>
        </w:rPr>
        <w:t>о разрешении на безвозмездное пользование имуществом подопечногов интересах опекуна либо заключение уполномоченного органа о выдаче предварительного разрешения органа опеки и попечительства, затрагивающего осуществление имущественных прав подопечного)</w:t>
      </w:r>
      <w:r w:rsidR="00881CB9" w:rsidRPr="006B75AE">
        <w:rPr>
          <w:rFonts w:ascii="PT Astra Serif" w:hAnsi="PT Astra Serif" w:cs="Times New Roman"/>
          <w:color w:val="auto"/>
          <w:sz w:val="28"/>
          <w:szCs w:val="28"/>
        </w:rPr>
        <w:t xml:space="preserve"> и </w:t>
      </w:r>
      <w:r w:rsidR="00881CB9" w:rsidRPr="006B75AE">
        <w:rPr>
          <w:rFonts w:ascii="PT Astra Serif" w:hAnsi="PT Astra Serif"/>
          <w:color w:val="auto"/>
          <w:sz w:val="28"/>
          <w:szCs w:val="28"/>
        </w:rPr>
        <w:t>проект о акта уполномоченного органа о выдаче предварительного разрешения органа опеки и попечительства, затрагивающего осуществление имущественных прав подопечного</w:t>
      </w:r>
      <w:r w:rsidR="00881CB9" w:rsidRPr="006B75AE">
        <w:rPr>
          <w:rFonts w:ascii="PT Astra Serif" w:hAnsi="PT Astra Serif" w:cs="Times New Roman"/>
          <w:color w:val="auto"/>
          <w:sz w:val="28"/>
          <w:szCs w:val="28"/>
        </w:rPr>
        <w:t xml:space="preserve"> (далее – проект решения о предоставлении государственной услуги) и передает указанный проект на рассмотрение должностному лицу </w:t>
      </w:r>
      <w:r w:rsidR="00BA2BEA" w:rsidRPr="006B75AE">
        <w:rPr>
          <w:rFonts w:ascii="PT Astra Serif" w:hAnsi="PT Astra Serif" w:cs="Times New Roman"/>
          <w:color w:val="auto"/>
          <w:sz w:val="28"/>
          <w:szCs w:val="28"/>
        </w:rPr>
        <w:t>у</w:t>
      </w:r>
      <w:r w:rsidR="00881CB9" w:rsidRPr="006B75AE">
        <w:rPr>
          <w:rFonts w:ascii="PT Astra Serif" w:hAnsi="PT Astra Serif" w:cs="Times New Roman"/>
          <w:color w:val="auto"/>
          <w:sz w:val="28"/>
          <w:szCs w:val="28"/>
        </w:rPr>
        <w:t xml:space="preserve">полномоченного органа, имеющему полномочия на принятие решения о предоставлении (отказе в предоставлении) </w:t>
      </w:r>
      <w:r w:rsidR="00881CB9" w:rsidRPr="006B75AE">
        <w:rPr>
          <w:rFonts w:ascii="PT Astra Serif" w:hAnsi="PT Astra Serif"/>
          <w:color w:val="auto"/>
          <w:sz w:val="28"/>
          <w:szCs w:val="28"/>
        </w:rPr>
        <w:t>государственной</w:t>
      </w:r>
      <w:r w:rsidR="00881CB9" w:rsidRPr="006B75AE">
        <w:rPr>
          <w:rFonts w:ascii="PT Astra Serif" w:hAnsi="PT Astra Serif" w:cs="Times New Roman"/>
          <w:color w:val="auto"/>
          <w:sz w:val="28"/>
          <w:szCs w:val="28"/>
        </w:rPr>
        <w:t xml:space="preserve"> услуги (далее – уполномоченное лицо).</w:t>
      </w:r>
    </w:p>
    <w:p w:rsidR="000558A6" w:rsidRPr="006B75AE" w:rsidRDefault="000558A6" w:rsidP="00881CB9">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64. </w:t>
      </w:r>
      <w:r w:rsidR="00BA2BEA" w:rsidRPr="006B75AE">
        <w:rPr>
          <w:rFonts w:ascii="PT Astra Serif" w:hAnsi="PT Astra Serif" w:cs="Times New Roman"/>
          <w:sz w:val="28"/>
          <w:szCs w:val="28"/>
        </w:rPr>
        <w:t xml:space="preserve">В случае если имеются определенные пунктом 36 настоящего Административного регламента основания для отказа в предоставлении </w:t>
      </w:r>
      <w:r w:rsidR="00BA2BEA" w:rsidRPr="006B75AE">
        <w:rPr>
          <w:rFonts w:ascii="PT Astra Serif" w:hAnsi="PT Astra Serif"/>
          <w:sz w:val="28"/>
          <w:szCs w:val="28"/>
        </w:rPr>
        <w:t>государственной</w:t>
      </w:r>
      <w:r w:rsidR="00BA2BEA" w:rsidRPr="006B75AE">
        <w:rPr>
          <w:rFonts w:ascii="PT Astra Serif" w:hAnsi="PT Astra Serif" w:cs="Times New Roman"/>
          <w:sz w:val="28"/>
          <w:szCs w:val="28"/>
        </w:rPr>
        <w:t xml:space="preserve"> услуги, специалист, ответственный за р</w:t>
      </w:r>
      <w:r w:rsidR="00BA2BEA" w:rsidRPr="006B75AE">
        <w:rPr>
          <w:rFonts w:ascii="PT Astra Serif" w:hAnsi="PT Astra Serif" w:cs="Times New Roman"/>
          <w:bCs/>
          <w:sz w:val="28"/>
          <w:szCs w:val="28"/>
        </w:rPr>
        <w:t xml:space="preserve">ассмотрение документов, </w:t>
      </w:r>
      <w:r w:rsidR="00BA2BEA" w:rsidRPr="006B75AE">
        <w:rPr>
          <w:rFonts w:ascii="PT Astra Serif" w:hAnsi="PT Astra Serif" w:cs="Times New Roman"/>
          <w:sz w:val="28"/>
          <w:szCs w:val="28"/>
        </w:rPr>
        <w:t xml:space="preserve">готовит в 2 экземплярах заключение уполномоченного органа </w:t>
      </w:r>
      <w:r w:rsidR="00BA2BEA" w:rsidRPr="006B75AE">
        <w:rPr>
          <w:rFonts w:ascii="PT Astra Serif" w:hAnsi="PT Astra Serif"/>
          <w:sz w:val="28"/>
          <w:szCs w:val="28"/>
        </w:rPr>
        <w:t xml:space="preserve">об отказе в выдаче разрешения на безвозмездное пользование имуществом подопечного в интересах опекуна, </w:t>
      </w:r>
      <w:r w:rsidR="00BA2BEA" w:rsidRPr="006B75AE">
        <w:rPr>
          <w:rFonts w:ascii="PT Astra Serif" w:hAnsi="PT Astra Serif" w:cs="Times New Roman"/>
          <w:sz w:val="28"/>
          <w:szCs w:val="28"/>
        </w:rPr>
        <w:t xml:space="preserve">проект акта уполномоченного органа </w:t>
      </w:r>
      <w:r w:rsidR="00BA2BEA" w:rsidRPr="006B75AE">
        <w:rPr>
          <w:rFonts w:ascii="PT Astra Serif" w:hAnsi="PT Astra Serif"/>
          <w:sz w:val="28"/>
          <w:szCs w:val="28"/>
        </w:rPr>
        <w:t xml:space="preserve">об отказе в выдаче разрешения на безвозмездное пользование имуществом подопечного в интересах опекуна либозаключение уполномоченного органа об отказе в выдаче предварительного разрешения органа опеки и попечительства, затрагивающего осуществление имущественных прав подопечного </w:t>
      </w:r>
      <w:r w:rsidR="00BA2BEA" w:rsidRPr="006B75AE">
        <w:rPr>
          <w:rFonts w:ascii="PT Astra Serif" w:hAnsi="PT Astra Serif" w:cs="Times New Roman"/>
          <w:sz w:val="28"/>
          <w:szCs w:val="28"/>
        </w:rPr>
        <w:t xml:space="preserve">и </w:t>
      </w:r>
      <w:r w:rsidR="00BA2BEA" w:rsidRPr="006B75AE">
        <w:rPr>
          <w:rFonts w:ascii="PT Astra Serif" w:hAnsi="PT Astra Serif"/>
          <w:sz w:val="28"/>
          <w:szCs w:val="28"/>
        </w:rPr>
        <w:t>проект акта уполномоченного органа об отказе в выдаче предварительного разрешения органа опеки и попечительства, затрагивающего осуществление имущественных прав подопечного</w:t>
      </w:r>
      <w:r w:rsidR="00BA2BEA" w:rsidRPr="006B75AE">
        <w:rPr>
          <w:rFonts w:ascii="PT Astra Serif" w:hAnsi="PT Astra Serif" w:cs="Times New Roman"/>
          <w:sz w:val="28"/>
          <w:szCs w:val="28"/>
        </w:rPr>
        <w:t xml:space="preserve"> (далее – проект решения об отказе в предоставлении государственной услуги) и передает указанный проект на рассмотрение уполномоченному лицу.</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 xml:space="preserve">65. Уполномоченное лицо рассматривает проект решения о предоставлении (отказе в предоставлении) государственной услуги и в случае соответствия указанного проекта требованиям, установленным настоящим регламентом, а также иным действующим нормативным правовым актам, определяющим порядок предоставления государственной услуги, подписывает данный проект и возвращает его специалисту, ответственному за рассмотрение документов, для дальнейшего оформления. </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66. Специалист, ответственный за рассмотрение документов:</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 оформляет решение о предоставлении (отказе в предоставлении) государственной услуги в соответствии с установленными требованиями делопроизводства;</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 передает принятое решение о предоставлении (отказе в предоставлении) государственной услуги специалисту, ответственному за выдачу результата предоставления государственной услуги заявителю.</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67. Критерием принятия решения при выполнении административной процедуры является наличие или отсутствие оснований для отказа в предоставлении государственной услуги.</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Результатом административной процедуры является подписание уполномоченным лицом решения о предоставлении государственной  услуги или об отказе в предоставлении государственной услуги.</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lastRenderedPageBreak/>
        <w:t>Способом фиксации результата административной процедуры является присвоение регистрационного номера решения о предоставлении государственной услуги или об отказе в предоставлении государственной услуги.</w:t>
      </w:r>
    </w:p>
    <w:p w:rsidR="000558A6" w:rsidRPr="006B75AE" w:rsidRDefault="000558A6" w:rsidP="000558A6">
      <w:pPr>
        <w:pStyle w:val="ConsPlusNormal"/>
        <w:ind w:firstLine="851"/>
        <w:contextualSpacing/>
        <w:jc w:val="both"/>
        <w:rPr>
          <w:rFonts w:ascii="PT Astra Serif" w:hAnsi="PT Astra Serif"/>
          <w:sz w:val="28"/>
          <w:szCs w:val="28"/>
        </w:rPr>
      </w:pPr>
      <w:r w:rsidRPr="006B75AE">
        <w:rPr>
          <w:rFonts w:ascii="PT Astra Serif" w:hAnsi="PT Astra Serif"/>
          <w:sz w:val="28"/>
          <w:szCs w:val="28"/>
        </w:rPr>
        <w:t xml:space="preserve">68. Продолжительность административной процедуры составляет не более </w:t>
      </w:r>
      <w:r w:rsidR="00BA2BEA" w:rsidRPr="006B75AE">
        <w:rPr>
          <w:rFonts w:ascii="PT Astra Serif" w:hAnsi="PT Astra Serif"/>
          <w:sz w:val="28"/>
          <w:szCs w:val="28"/>
        </w:rPr>
        <w:t>6</w:t>
      </w:r>
      <w:r w:rsidRPr="006B75AE">
        <w:rPr>
          <w:rFonts w:ascii="PT Astra Serif" w:hAnsi="PT Astra Serif"/>
          <w:sz w:val="28"/>
          <w:szCs w:val="28"/>
        </w:rPr>
        <w:t xml:space="preserve"> рабочих дней.</w:t>
      </w:r>
    </w:p>
    <w:p w:rsidR="000558A6" w:rsidRPr="006B75AE" w:rsidRDefault="000558A6" w:rsidP="000558A6">
      <w:pPr>
        <w:pStyle w:val="ab"/>
        <w:ind w:left="0" w:firstLine="851"/>
        <w:jc w:val="both"/>
        <w:rPr>
          <w:rFonts w:ascii="PT Astra Serif" w:hAnsi="PT Astra Serif"/>
          <w:sz w:val="28"/>
          <w:szCs w:val="28"/>
        </w:rPr>
      </w:pPr>
    </w:p>
    <w:p w:rsidR="00334E6C" w:rsidRPr="006B75AE" w:rsidRDefault="00334E6C" w:rsidP="00334E6C">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Предоставление государственной услуги либо отказ</w:t>
      </w:r>
    </w:p>
    <w:p w:rsidR="00334E6C" w:rsidRPr="006B75AE" w:rsidRDefault="00334E6C" w:rsidP="00334E6C">
      <w:pPr>
        <w:pStyle w:val="ConsPlusTitle"/>
        <w:contextualSpacing/>
        <w:jc w:val="center"/>
        <w:rPr>
          <w:rFonts w:ascii="PT Astra Serif" w:hAnsi="PT Astra Serif"/>
          <w:sz w:val="28"/>
          <w:szCs w:val="28"/>
        </w:rPr>
      </w:pPr>
      <w:r w:rsidRPr="006B75AE">
        <w:rPr>
          <w:rFonts w:ascii="PT Astra Serif" w:hAnsi="PT Astra Serif"/>
          <w:sz w:val="28"/>
          <w:szCs w:val="28"/>
        </w:rPr>
        <w:t>в предоставлении государственной услуги</w:t>
      </w:r>
    </w:p>
    <w:p w:rsidR="00334E6C" w:rsidRPr="006B75AE" w:rsidRDefault="00334E6C" w:rsidP="00334E6C">
      <w:pPr>
        <w:pStyle w:val="ConsPlusNormal"/>
        <w:contextualSpacing/>
        <w:jc w:val="center"/>
        <w:rPr>
          <w:rFonts w:ascii="PT Astra Serif" w:hAnsi="PT Astra Serif"/>
          <w:sz w:val="28"/>
          <w:szCs w:val="28"/>
        </w:rPr>
      </w:pP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69. Основанием для начала исполнения административной процедуры является подписание уполномоченным лицом решения о предоставлении или об отказе в предоставлении  государственной услуги и поступление  его  специалисту, ответственному за выдачу результата предоставления государственной услуги.</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70. Решение о предоставлении или об отказе в предоставлении государственной услуги регистрирует специалист, ответственный за делопроизводство, в соответствии с установленными правилами ведения делопроизводства.</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71. Решения (копия распорядительного акта уполномоченного органа) о предоставлении или об отказе в предоставлении государственной услуги с присвоенным регистрационным номером, специалист, ответственный за выдачу результата предоставления государственной услуги, передает заявителю одним из указанных способов:</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вручает лично заявителю под роспись;</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 </w:t>
      </w:r>
      <w:r w:rsidR="00117EBC">
        <w:rPr>
          <w:rFonts w:ascii="PT Astra Serif" w:hAnsi="PT Astra Serif" w:cs="Times New Roman"/>
          <w:color w:val="auto"/>
          <w:sz w:val="28"/>
          <w:szCs w:val="28"/>
        </w:rPr>
        <w:t>посредством почтового отправления</w:t>
      </w:r>
      <w:r w:rsidRPr="006B75AE">
        <w:rPr>
          <w:rFonts w:ascii="PT Astra Serif" w:hAnsi="PT Astra Serif" w:cs="Times New Roman"/>
          <w:color w:val="auto"/>
          <w:sz w:val="28"/>
          <w:szCs w:val="28"/>
        </w:rPr>
        <w:t xml:space="preserve"> по адресу, указанному заявителем;</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направляет по адресу электронной почты либо с момента реализации и технической возможности обеспечивает направление заявителю уведомления в личный кабинет на Едином портале, если иной порядок выдачи документа не определен заявителем при подаче запроса.</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72. Решения и копии документов, предоставленных заявителем, остаются на хранении в уполномоченном органе.</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Критерием принятия решения при выполнении административной процедуры является выбранный заявителем способ получения результата предоставления государственной услуги.</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73. Результатом административной процедуры является выдача (направление) заявителю решения о предоставлении или об отказе в предоставлении государственной услуги.</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Способом фиксации результата административной процедуры является документированное подтверждение направления (вручения) заявителю  решения о предоставлении или об отказе в предоставлении государственной услуги.</w:t>
      </w:r>
    </w:p>
    <w:p w:rsidR="00334E6C" w:rsidRPr="006B75AE"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74. Продолжительность административной процедуры не более 1 рабочего дня.</w:t>
      </w:r>
    </w:p>
    <w:p w:rsidR="00334E6C" w:rsidRPr="005B3EA0"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75. 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государственной услуги, в срок не более  3 рабочих дней со дня </w:t>
      </w:r>
      <w:r w:rsidRPr="005B3EA0">
        <w:rPr>
          <w:rFonts w:ascii="PT Astra Serif" w:hAnsi="PT Astra Serif" w:cs="Times New Roman"/>
          <w:color w:val="auto"/>
          <w:sz w:val="28"/>
          <w:szCs w:val="28"/>
        </w:rPr>
        <w:t xml:space="preserve">принятия решения о предоставлении или об отказе в предоставлении </w:t>
      </w:r>
      <w:r w:rsidRPr="005B3EA0">
        <w:rPr>
          <w:rFonts w:ascii="PT Astra Serif" w:hAnsi="PT Astra Serif" w:cs="Times New Roman"/>
          <w:color w:val="auto"/>
          <w:sz w:val="28"/>
          <w:szCs w:val="28"/>
        </w:rPr>
        <w:lastRenderedPageBreak/>
        <w:t>государственной услуги направляет результат предоставления государственной услуги в многофункциональный центр для дальнейшей выдачи его заявителю.</w:t>
      </w:r>
    </w:p>
    <w:p w:rsidR="00334E6C" w:rsidRPr="005B3EA0" w:rsidRDefault="00334E6C" w:rsidP="00334E6C">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76. При выборе заявителем способа получения документов, являющихся результатом предоставления государственной услуги через многофункциональный центр, процедура выдачи документов осуществляется в соответствии с требованиями нормативных правовых документов. Срок выдачи работником многофункционального центра результата предоставления государственной услуги устанавливается в соответствующем соглашении о взаимодействии. </w:t>
      </w:r>
    </w:p>
    <w:p w:rsidR="00B97F4D" w:rsidRPr="005B3EA0" w:rsidRDefault="00B97F4D" w:rsidP="00B97F4D">
      <w:pPr>
        <w:rPr>
          <w:rFonts w:ascii="PT Astra Serif" w:hAnsi="PT Astra Serif" w:cs="Times New Roman"/>
          <w:b/>
          <w:bCs/>
          <w:color w:val="auto"/>
          <w:sz w:val="28"/>
          <w:szCs w:val="28"/>
        </w:rPr>
      </w:pPr>
    </w:p>
    <w:p w:rsidR="009A231D" w:rsidRPr="005B3EA0" w:rsidRDefault="009A231D" w:rsidP="009A231D">
      <w:pPr>
        <w:pStyle w:val="ConsPlusTitle"/>
        <w:contextualSpacing/>
        <w:jc w:val="center"/>
        <w:outlineLvl w:val="2"/>
        <w:rPr>
          <w:rFonts w:ascii="PT Astra Serif" w:hAnsi="PT Astra Serif"/>
          <w:sz w:val="28"/>
          <w:szCs w:val="28"/>
        </w:rPr>
      </w:pPr>
      <w:r w:rsidRPr="005B3EA0">
        <w:rPr>
          <w:rFonts w:ascii="PT Astra Serif" w:hAnsi="PT Astra Serif"/>
          <w:sz w:val="28"/>
          <w:szCs w:val="28"/>
        </w:rPr>
        <w:t>Исправление допущенных опечаток и ошибок в документах, выданных</w:t>
      </w:r>
    </w:p>
    <w:p w:rsidR="009A231D" w:rsidRPr="005B3EA0" w:rsidRDefault="009A231D" w:rsidP="009A231D">
      <w:pPr>
        <w:pStyle w:val="ConsPlusTitle"/>
        <w:contextualSpacing/>
        <w:jc w:val="center"/>
        <w:rPr>
          <w:rFonts w:ascii="PT Astra Serif" w:hAnsi="PT Astra Serif"/>
          <w:sz w:val="28"/>
          <w:szCs w:val="28"/>
        </w:rPr>
      </w:pPr>
      <w:r w:rsidRPr="005B3EA0">
        <w:rPr>
          <w:rFonts w:ascii="PT Astra Serif" w:hAnsi="PT Astra Serif"/>
          <w:sz w:val="28"/>
          <w:szCs w:val="28"/>
        </w:rPr>
        <w:t>в результате предоставления государственной услуги</w:t>
      </w:r>
    </w:p>
    <w:p w:rsidR="009A231D" w:rsidRPr="005B3EA0" w:rsidRDefault="009A231D" w:rsidP="009A231D">
      <w:pPr>
        <w:pStyle w:val="ConsPlusNormal"/>
        <w:contextualSpacing/>
        <w:jc w:val="center"/>
        <w:rPr>
          <w:rFonts w:ascii="PT Astra Serif" w:hAnsi="PT Astra Serif"/>
          <w:sz w:val="28"/>
          <w:szCs w:val="28"/>
        </w:rPr>
      </w:pP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77. Основанием для исправления допущенных опечаток и (или) ошибок в документах, выданных заявителю в результате предоставления государственной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78. Заявление может быть подано заявителем в уполномоченный орган одним из следующих способов:</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 лично;</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 через законного представителя;</w:t>
      </w:r>
    </w:p>
    <w:p w:rsidR="009A231D" w:rsidRPr="005B3EA0" w:rsidRDefault="00117EBC"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посредством почтового отправления</w:t>
      </w:r>
      <w:r w:rsidR="009A231D" w:rsidRPr="005B3EA0">
        <w:rPr>
          <w:rFonts w:ascii="PT Astra Serif" w:hAnsi="PT Astra Serif" w:cs="Times New Roman"/>
          <w:color w:val="auto"/>
          <w:sz w:val="28"/>
          <w:szCs w:val="28"/>
        </w:rPr>
        <w:t>;</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 по электронной почте.</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79. Также заявление о выявленных опечатках и (или) ошибках может быть подано в многофункциональный центр заявителем лично или через законного представителя, а также в электронной форме через Единый портал, с момента реализации технической возможности. </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80. Специалист уполномоченного органа, ответственный за рассмотрение документов на предоставление государственной услуги, рассматривает заявление, представленное заявителем, и проводит проверку указанных в заявлении сведений в срок, не превышающий 7 рабочих дней </w:t>
      </w:r>
      <w:r w:rsidR="00117EBC" w:rsidRPr="005B3EA0">
        <w:rPr>
          <w:rFonts w:ascii="PT Astra Serif" w:hAnsi="PT Astra Serif" w:cs="Times New Roman"/>
          <w:color w:val="auto"/>
          <w:sz w:val="28"/>
          <w:szCs w:val="28"/>
        </w:rPr>
        <w:t>со дня</w:t>
      </w:r>
      <w:r w:rsidRPr="005B3EA0">
        <w:rPr>
          <w:rFonts w:ascii="PT Astra Serif" w:hAnsi="PT Astra Serif" w:cs="Times New Roman"/>
          <w:color w:val="auto"/>
          <w:sz w:val="28"/>
          <w:szCs w:val="28"/>
        </w:rPr>
        <w:t xml:space="preserve"> регистрации соответствующего заявления.</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81. В случае выявления опечаток и (или) ошибок в выданных в результате предоставления государственной услуги документах специалист уполномоченного органа, ответственный за рассмотрение документов на предоставление государственной услуги, осуществляет исправление и выдачу (направление) заявителю исправленного документа, являющегося результатом предоставления государственной услуги, в срок, не превышающий 10 рабочих дней </w:t>
      </w:r>
      <w:r w:rsidR="00117EBC" w:rsidRPr="005B3EA0">
        <w:rPr>
          <w:rFonts w:ascii="PT Astra Serif" w:hAnsi="PT Astra Serif" w:cs="Times New Roman"/>
          <w:color w:val="auto"/>
          <w:sz w:val="28"/>
          <w:szCs w:val="28"/>
        </w:rPr>
        <w:t>со дня</w:t>
      </w:r>
      <w:r w:rsidRPr="005B3EA0">
        <w:rPr>
          <w:rFonts w:ascii="PT Astra Serif" w:hAnsi="PT Astra Serif" w:cs="Times New Roman"/>
          <w:color w:val="auto"/>
          <w:sz w:val="28"/>
          <w:szCs w:val="28"/>
        </w:rPr>
        <w:t xml:space="preserve"> регистрации соответствующего заявления</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r w:rsidRPr="005B3EA0">
        <w:rPr>
          <w:rFonts w:ascii="PT Astra Serif" w:hAnsi="PT Astra Serif" w:cs="Times New Roman"/>
          <w:color w:val="auto"/>
          <w:sz w:val="28"/>
          <w:szCs w:val="28"/>
        </w:rPr>
        <w:t xml:space="preserve">82. В случае отсутствия опечаток и (или) ошибок в документах, выданных в результате предоставления государственной услуги, специалист уполномоченного органа, ответственный за рассмотрение документов на предоставление государственной услуги, письменно сообщает заявителю об отсутствии таких опечаток и (или) ошибок в срок, не превышающий 10 рабочих дней </w:t>
      </w:r>
      <w:r w:rsidR="00117EBC" w:rsidRPr="005B3EA0">
        <w:rPr>
          <w:rFonts w:ascii="PT Astra Serif" w:hAnsi="PT Astra Serif" w:cs="Times New Roman"/>
          <w:color w:val="auto"/>
          <w:sz w:val="28"/>
          <w:szCs w:val="28"/>
        </w:rPr>
        <w:t>со дня</w:t>
      </w:r>
      <w:r w:rsidRPr="005B3EA0">
        <w:rPr>
          <w:rFonts w:ascii="PT Astra Serif" w:hAnsi="PT Astra Serif" w:cs="Times New Roman"/>
          <w:color w:val="auto"/>
          <w:sz w:val="28"/>
          <w:szCs w:val="28"/>
        </w:rPr>
        <w:t xml:space="preserve"> регистрации соответствующего заявления</w:t>
      </w:r>
      <w:r w:rsidR="00117EBC" w:rsidRPr="005B3EA0">
        <w:rPr>
          <w:rFonts w:ascii="PT Astra Serif" w:hAnsi="PT Astra Serif" w:cs="Times New Roman"/>
          <w:sz w:val="28"/>
          <w:szCs w:val="28"/>
        </w:rPr>
        <w:t xml:space="preserve"> способом, позволяющим подтвердить </w:t>
      </w:r>
      <w:r w:rsidR="00117EBC" w:rsidRPr="005B3EA0">
        <w:rPr>
          <w:rFonts w:ascii="PT Astra Serif" w:hAnsi="PT Astra Serif" w:cs="Times New Roman"/>
          <w:sz w:val="28"/>
          <w:szCs w:val="28"/>
        </w:rPr>
        <w:lastRenderedPageBreak/>
        <w:t>его отправление</w:t>
      </w:r>
      <w:r w:rsidRPr="005B3EA0">
        <w:rPr>
          <w:rFonts w:ascii="PT Astra Serif" w:hAnsi="PT Astra Serif" w:cs="Times New Roman"/>
          <w:color w:val="auto"/>
          <w:sz w:val="28"/>
          <w:szCs w:val="28"/>
        </w:rPr>
        <w:t>.</w:t>
      </w:r>
    </w:p>
    <w:p w:rsidR="009A231D" w:rsidRPr="005B3EA0" w:rsidRDefault="009A231D" w:rsidP="009A231D">
      <w:pPr>
        <w:widowControl w:val="0"/>
        <w:autoSpaceDE w:val="0"/>
        <w:autoSpaceDN w:val="0"/>
        <w:adjustRightInd w:val="0"/>
        <w:ind w:firstLine="709"/>
        <w:contextualSpacing/>
        <w:jc w:val="both"/>
        <w:rPr>
          <w:rFonts w:ascii="PT Astra Serif" w:hAnsi="PT Astra Serif" w:cs="Times New Roman"/>
          <w:color w:val="auto"/>
          <w:sz w:val="28"/>
          <w:szCs w:val="28"/>
        </w:rPr>
      </w:pPr>
    </w:p>
    <w:p w:rsidR="009A231D" w:rsidRPr="005B3EA0" w:rsidRDefault="009A231D" w:rsidP="009A231D">
      <w:pPr>
        <w:pStyle w:val="ConsPlusTitle"/>
        <w:contextualSpacing/>
        <w:jc w:val="center"/>
        <w:outlineLvl w:val="2"/>
        <w:rPr>
          <w:rFonts w:ascii="PT Astra Serif" w:hAnsi="PT Astra Serif"/>
          <w:sz w:val="28"/>
          <w:szCs w:val="28"/>
        </w:rPr>
      </w:pPr>
      <w:r w:rsidRPr="005B3EA0">
        <w:rPr>
          <w:rFonts w:ascii="PT Astra Serif" w:hAnsi="PT Astra Serif"/>
          <w:sz w:val="28"/>
          <w:szCs w:val="28"/>
        </w:rPr>
        <w:t>Порядок осуществления административных процедур (действий)</w:t>
      </w:r>
    </w:p>
    <w:p w:rsidR="009A231D" w:rsidRPr="005B3EA0" w:rsidRDefault="009A231D" w:rsidP="009A231D">
      <w:pPr>
        <w:pStyle w:val="ConsPlusTitle"/>
        <w:contextualSpacing/>
        <w:jc w:val="center"/>
        <w:rPr>
          <w:rFonts w:ascii="PT Astra Serif" w:hAnsi="PT Astra Serif"/>
          <w:sz w:val="28"/>
          <w:szCs w:val="28"/>
        </w:rPr>
      </w:pPr>
      <w:r w:rsidRPr="005B3EA0">
        <w:rPr>
          <w:rFonts w:ascii="PT Astra Serif" w:hAnsi="PT Astra Serif"/>
          <w:sz w:val="28"/>
          <w:szCs w:val="28"/>
        </w:rPr>
        <w:t>в электронной форме, в том числе с использованием</w:t>
      </w:r>
    </w:p>
    <w:p w:rsidR="009A231D" w:rsidRPr="005B3EA0" w:rsidRDefault="009A231D" w:rsidP="009A231D">
      <w:pPr>
        <w:pStyle w:val="ConsPlusTitle"/>
        <w:contextualSpacing/>
        <w:jc w:val="center"/>
        <w:rPr>
          <w:rFonts w:ascii="PT Astra Serif" w:hAnsi="PT Astra Serif"/>
          <w:sz w:val="28"/>
          <w:szCs w:val="28"/>
        </w:rPr>
      </w:pPr>
      <w:r w:rsidRPr="005B3EA0">
        <w:rPr>
          <w:rFonts w:ascii="PT Astra Serif" w:hAnsi="PT Astra Serif"/>
          <w:sz w:val="28"/>
          <w:szCs w:val="28"/>
        </w:rPr>
        <w:t>Единого портала</w:t>
      </w:r>
    </w:p>
    <w:p w:rsidR="009A231D" w:rsidRPr="005B3EA0" w:rsidRDefault="009A231D" w:rsidP="009A231D">
      <w:pPr>
        <w:pStyle w:val="ConsPlusNormal"/>
        <w:contextualSpacing/>
        <w:jc w:val="center"/>
        <w:rPr>
          <w:rFonts w:ascii="PT Astra Serif" w:hAnsi="PT Astra Serif"/>
          <w:sz w:val="28"/>
          <w:szCs w:val="28"/>
        </w:rPr>
      </w:pP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83. Запись на прием для подачи запроса.</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В личный кабинет заявителя сообщается время представления документов и номер кабинета, в который следует обратиться.</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 Формирование запроса о предоставлении государственной услуги.</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84.2. На Едином портале размещаются образцы заполнения электронной формы запроса.</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84.4. При формировании запроса заявителю обеспечивается:</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84.4.1. возможность копирования и сохранения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случае если указанные документы (сведения) представлены заявителем по собственной инициативе;</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84.4.2. возможность печати на бумажном носителе копии электронной формы запроса;</w:t>
      </w:r>
    </w:p>
    <w:p w:rsidR="009A231D" w:rsidRPr="005B3EA0"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84.4.3.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A231D" w:rsidRPr="006B75AE" w:rsidRDefault="009A231D" w:rsidP="009A231D">
      <w:pPr>
        <w:pStyle w:val="ConsPlusNormal"/>
        <w:ind w:firstLine="540"/>
        <w:contextualSpacing/>
        <w:jc w:val="both"/>
        <w:rPr>
          <w:rFonts w:ascii="PT Astra Serif" w:hAnsi="PT Astra Serif"/>
          <w:sz w:val="28"/>
          <w:szCs w:val="28"/>
        </w:rPr>
      </w:pPr>
      <w:r w:rsidRPr="005B3EA0">
        <w:rPr>
          <w:rFonts w:ascii="PT Astra Serif" w:hAnsi="PT Astra Serif"/>
          <w:sz w:val="28"/>
          <w:szCs w:val="28"/>
        </w:rPr>
        <w:t>84.4.4.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в части, касающей</w:t>
      </w:r>
      <w:r w:rsidRPr="006B75AE">
        <w:rPr>
          <w:rFonts w:ascii="PT Astra Serif" w:hAnsi="PT Astra Serif"/>
          <w:sz w:val="28"/>
          <w:szCs w:val="28"/>
        </w:rPr>
        <w:t>ся сведений, отсутствующих в единой системе идентификации и аутентификации;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84.4.5. возможность вернуться на любой из этапов заполнения электронной </w:t>
      </w:r>
      <w:r w:rsidRPr="006B75AE">
        <w:rPr>
          <w:rFonts w:ascii="PT Astra Serif" w:hAnsi="PT Astra Serif"/>
          <w:sz w:val="28"/>
          <w:szCs w:val="28"/>
        </w:rPr>
        <w:lastRenderedPageBreak/>
        <w:t>формы запроса без потери ранее введенной информации;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84.4.6.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84.5. Сформированный и подписанный запрос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посредством Единого портала.</w:t>
      </w:r>
    </w:p>
    <w:p w:rsidR="009A231D" w:rsidRPr="006B75AE" w:rsidRDefault="009A231D" w:rsidP="009A231D">
      <w:pPr>
        <w:pStyle w:val="ConsPlusNormal"/>
        <w:ind w:firstLine="540"/>
        <w:contextualSpacing/>
        <w:jc w:val="both"/>
        <w:rPr>
          <w:rFonts w:ascii="PT Astra Serif" w:hAnsi="PT Astra Serif"/>
          <w:sz w:val="28"/>
          <w:szCs w:val="28"/>
        </w:rPr>
      </w:pPr>
      <w:bookmarkStart w:id="10" w:name="P606"/>
      <w:bookmarkEnd w:id="10"/>
      <w:r w:rsidRPr="006B75AE">
        <w:rPr>
          <w:rFonts w:ascii="PT Astra Serif" w:hAnsi="PT Astra Serif"/>
          <w:sz w:val="28"/>
          <w:szCs w:val="28"/>
        </w:rPr>
        <w:t>85. Прием и регистрация запроса и иных документов, необходимых для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85.1. Уполномоченный орган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Срок регистрации запроса - 1 рабочий день.</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85.2.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85.3.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85.4.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85.5. При направлении документов, представляемых заявителем, и документов (сведений), запрашиваемых в рамках межведомственного взаимодействия, документы, представляемые заявителем, и документы (сведения), в случае если указанные документы (сведения) представлены заявителем по собственной инициативе,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w:t>
      </w:r>
      <w:r w:rsidRPr="006B75AE">
        <w:rPr>
          <w:rFonts w:ascii="PT Astra Serif" w:hAnsi="PT Astra Serif"/>
          <w:sz w:val="28"/>
          <w:szCs w:val="28"/>
        </w:rPr>
        <w:lastRenderedPageBreak/>
        <w:t>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 а также о документах (сведениях), запрашиваемых в рамках межведомственного взаимодействия, которые могут быть истребованы уполномоченным органом.</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85.6. Регистрация заявления с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в том числе через Единый портал в выходной (нерабочий или праздничный) день, осуществляется в первый следующий за ним рабочий день.</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85.7. После регистрации запрос направляется в структурное подразделение, ответственное за предоставление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85.8. После принятия запроса заявителя должностным лицом уполномоченного </w:t>
      </w:r>
      <w:r w:rsidRPr="005B3EA0">
        <w:rPr>
          <w:rFonts w:ascii="PT Astra Serif" w:hAnsi="PT Astra Serif"/>
          <w:sz w:val="28"/>
          <w:szCs w:val="28"/>
        </w:rPr>
        <w:t xml:space="preserve">органа статус запроса заявителя в личном кабинете на Едином портале обновляется до </w:t>
      </w:r>
      <w:r w:rsidR="00654164" w:rsidRPr="005B3EA0">
        <w:rPr>
          <w:rFonts w:ascii="PT Astra Serif" w:hAnsi="PT Astra Serif"/>
          <w:sz w:val="28"/>
          <w:szCs w:val="28"/>
        </w:rPr>
        <w:t>статуса «принято»</w:t>
      </w:r>
      <w:r w:rsidRPr="005B3EA0">
        <w:rPr>
          <w:rFonts w:ascii="PT Astra Serif" w:hAnsi="PT Astra Serif"/>
          <w:sz w:val="28"/>
          <w:szCs w:val="28"/>
        </w:rPr>
        <w:t>.</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86. Получение результата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Результат предоставления государственной услуги с использованием Единого портала не предоставляется.</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87. Получение сведений о ходе выполнения запроса.</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87.1. Заявитель имеет возможность получения информации о ходе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87.2. 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 При предоставлении государственной услуги в электронной форме заявителю направляется:</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88.3.1. уведомление о записи на прием в уполномоченный орган;</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88.3.2. уведомление о приеме и регистрации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иных документов, необходимых для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88.3.3. уведомление о начале процедуры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88.3.4. уведомление об окончании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88.3.5. уведомление о результатах рассмотрения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88.3.6.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B97F4D" w:rsidRPr="006B75AE" w:rsidRDefault="00B97F4D" w:rsidP="00B97F4D">
      <w:pPr>
        <w:rPr>
          <w:rFonts w:ascii="PT Astra Serif" w:hAnsi="PT Astra Serif" w:cs="Times New Roman"/>
          <w:color w:val="auto"/>
          <w:sz w:val="28"/>
          <w:szCs w:val="28"/>
        </w:rPr>
      </w:pPr>
    </w:p>
    <w:p w:rsidR="00B97F4D" w:rsidRPr="006B75AE" w:rsidRDefault="009A231D" w:rsidP="009A231D">
      <w:pPr>
        <w:pStyle w:val="ab"/>
        <w:autoSpaceDE w:val="0"/>
        <w:autoSpaceDN w:val="0"/>
        <w:adjustRightInd w:val="0"/>
        <w:ind w:left="567"/>
        <w:jc w:val="center"/>
        <w:rPr>
          <w:rFonts w:ascii="PT Astra Serif" w:hAnsi="PT Astra Serif"/>
          <w:b/>
          <w:bCs/>
          <w:sz w:val="28"/>
          <w:szCs w:val="28"/>
        </w:rPr>
      </w:pPr>
      <w:r w:rsidRPr="006B75AE">
        <w:rPr>
          <w:rFonts w:ascii="PT Astra Serif" w:hAnsi="PT Astra Serif"/>
          <w:b/>
          <w:bCs/>
          <w:sz w:val="28"/>
          <w:szCs w:val="28"/>
          <w:lang w:val="en-US"/>
        </w:rPr>
        <w:lastRenderedPageBreak/>
        <w:t>IV</w:t>
      </w:r>
      <w:r w:rsidRPr="006B75AE">
        <w:rPr>
          <w:rFonts w:ascii="PT Astra Serif" w:hAnsi="PT Astra Serif"/>
          <w:b/>
          <w:bCs/>
          <w:sz w:val="28"/>
          <w:szCs w:val="28"/>
        </w:rPr>
        <w:t xml:space="preserve">. </w:t>
      </w:r>
      <w:r w:rsidR="00B97F4D" w:rsidRPr="006B75AE">
        <w:rPr>
          <w:rFonts w:ascii="PT Astra Serif" w:hAnsi="PT Astra Serif"/>
          <w:b/>
          <w:bCs/>
          <w:sz w:val="28"/>
          <w:szCs w:val="28"/>
        </w:rPr>
        <w:t>Формы контроля предоставления государственной услуги в соответствии с регламентом</w:t>
      </w:r>
    </w:p>
    <w:p w:rsidR="00B97F4D" w:rsidRPr="006B75AE" w:rsidRDefault="00B97F4D" w:rsidP="00B97F4D">
      <w:pPr>
        <w:autoSpaceDE w:val="0"/>
        <w:autoSpaceDN w:val="0"/>
        <w:adjustRightInd w:val="0"/>
        <w:ind w:firstLine="567"/>
        <w:rPr>
          <w:rFonts w:ascii="PT Astra Serif" w:hAnsi="PT Astra Serif" w:cs="Times New Roman"/>
          <w:color w:val="auto"/>
          <w:sz w:val="28"/>
          <w:szCs w:val="28"/>
        </w:rPr>
      </w:pPr>
    </w:p>
    <w:p w:rsidR="009A231D" w:rsidRPr="006B75AE" w:rsidRDefault="009A231D" w:rsidP="009A231D">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Порядок осуществления текущего контроля за соблюдением</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и исполнением ответственными должностными лицами положений</w:t>
      </w:r>
    </w:p>
    <w:p w:rsidR="009A231D" w:rsidRPr="006B75AE" w:rsidRDefault="009E17B6" w:rsidP="009A231D">
      <w:pPr>
        <w:pStyle w:val="ConsPlusTitle"/>
        <w:contextualSpacing/>
        <w:jc w:val="center"/>
        <w:rPr>
          <w:rFonts w:ascii="PT Astra Serif" w:hAnsi="PT Astra Serif"/>
          <w:sz w:val="28"/>
          <w:szCs w:val="28"/>
        </w:rPr>
      </w:pPr>
      <w:r>
        <w:rPr>
          <w:rFonts w:ascii="PT Astra Serif" w:hAnsi="PT Astra Serif"/>
          <w:sz w:val="28"/>
          <w:szCs w:val="28"/>
        </w:rPr>
        <w:t>А</w:t>
      </w:r>
      <w:r w:rsidR="009A231D" w:rsidRPr="006B75AE">
        <w:rPr>
          <w:rFonts w:ascii="PT Astra Serif" w:hAnsi="PT Astra Serif"/>
          <w:sz w:val="28"/>
          <w:szCs w:val="28"/>
        </w:rPr>
        <w:t>дминистративного регламента и иных нормативных правовых</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актов, устанавливающих требования к предоставлению</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 а также за принятием решений</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ответственными лицами</w:t>
      </w:r>
    </w:p>
    <w:p w:rsidR="00B97F4D" w:rsidRPr="006B75AE" w:rsidRDefault="00B97F4D" w:rsidP="00B97F4D">
      <w:pPr>
        <w:autoSpaceDE w:val="0"/>
        <w:autoSpaceDN w:val="0"/>
        <w:adjustRightInd w:val="0"/>
        <w:ind w:firstLine="567"/>
        <w:jc w:val="center"/>
        <w:rPr>
          <w:rFonts w:ascii="PT Astra Serif" w:hAnsi="PT Astra Serif" w:cs="Times New Roman"/>
          <w:color w:val="auto"/>
          <w:sz w:val="28"/>
          <w:szCs w:val="28"/>
        </w:rPr>
      </w:pP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89.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r w:rsidRPr="006B75AE">
        <w:rPr>
          <w:rFonts w:ascii="PT Astra Serif" w:hAnsi="PT Astra Serif" w:cs="Times New Roman"/>
          <w:sz w:val="28"/>
          <w:szCs w:val="28"/>
        </w:rPr>
        <w:t xml:space="preserve"> Текущий контроль деятельности работников многофункционального центра осуществляет директор многофункционального центра.</w:t>
      </w:r>
    </w:p>
    <w:p w:rsidR="00B97F4D" w:rsidRPr="006B75AE" w:rsidRDefault="00B97F4D" w:rsidP="00B97F4D">
      <w:pPr>
        <w:pStyle w:val="ab"/>
        <w:autoSpaceDE w:val="0"/>
        <w:autoSpaceDN w:val="0"/>
        <w:adjustRightInd w:val="0"/>
        <w:ind w:left="0" w:firstLine="709"/>
        <w:jc w:val="both"/>
        <w:rPr>
          <w:rFonts w:ascii="PT Astra Serif" w:hAnsi="PT Astra Serif"/>
          <w:sz w:val="28"/>
          <w:szCs w:val="28"/>
        </w:rPr>
      </w:pPr>
    </w:p>
    <w:p w:rsidR="009A231D" w:rsidRPr="006B75AE" w:rsidRDefault="009A231D" w:rsidP="009A231D">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Порядок и периодичность осуществления плановых и внеплановых</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проверок полноты и качества предоставления государственной</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услуги, в том числе порядок и формы контроля за полнотой</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и качеством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p>
    <w:p w:rsidR="009A231D" w:rsidRPr="006B75AE" w:rsidRDefault="00A74BDA"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90</w:t>
      </w:r>
      <w:r w:rsidR="009A231D" w:rsidRPr="006B75AE">
        <w:rPr>
          <w:rFonts w:ascii="PT Astra Serif" w:hAnsi="PT Astra Serif"/>
          <w:sz w:val="28"/>
          <w:szCs w:val="28"/>
        </w:rPr>
        <w:t xml:space="preserve">. </w:t>
      </w:r>
      <w:r w:rsidRPr="006B75AE">
        <w:rPr>
          <w:rFonts w:ascii="PT Astra Serif" w:hAnsi="PT Astra Serif"/>
          <w:sz w:val="28"/>
          <w:szCs w:val="28"/>
        </w:rPr>
        <w:t>Департамент</w:t>
      </w:r>
      <w:r w:rsidR="009A231D" w:rsidRPr="006B75AE">
        <w:rPr>
          <w:rFonts w:ascii="PT Astra Serif" w:hAnsi="PT Astra Serif"/>
          <w:sz w:val="28"/>
          <w:szCs w:val="28"/>
        </w:rPr>
        <w:t xml:space="preserve"> организует и контролирует деятельность уполномоченных органов по предоставлению государственной услуги.</w:t>
      </w:r>
    </w:p>
    <w:p w:rsidR="009A231D" w:rsidRPr="006B75AE" w:rsidRDefault="00A74BDA"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91</w:t>
      </w:r>
      <w:r w:rsidR="009A231D" w:rsidRPr="006B75AE">
        <w:rPr>
          <w:rFonts w:ascii="PT Astra Serif" w:hAnsi="PT Astra Serif"/>
          <w:sz w:val="28"/>
          <w:szCs w:val="28"/>
        </w:rPr>
        <w:t>.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9A231D" w:rsidRPr="006B75AE" w:rsidRDefault="00A74BDA"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92</w:t>
      </w:r>
      <w:r w:rsidR="009A231D" w:rsidRPr="006B75AE">
        <w:rPr>
          <w:rFonts w:ascii="PT Astra Serif" w:hAnsi="PT Astra Serif"/>
          <w:sz w:val="28"/>
          <w:szCs w:val="28"/>
        </w:rPr>
        <w:t>. Проверки могут быть плановыми на основании планов работы департамента либо внеплановыми, проводимыми в том числе по жалобе заявителей на своевременность, полноту и качество предоставления 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Решение о проведении внеплановой проверки принимает директор департамента или уполномоченное им должностное лицо.</w:t>
      </w:r>
    </w:p>
    <w:p w:rsidR="009A231D" w:rsidRPr="006B75AE" w:rsidRDefault="009A231D"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9A231D" w:rsidRPr="006B75AE" w:rsidRDefault="009A231D" w:rsidP="009A231D">
      <w:pPr>
        <w:pStyle w:val="ConsPlusNormal"/>
        <w:ind w:firstLine="540"/>
        <w:contextualSpacing/>
        <w:jc w:val="both"/>
        <w:rPr>
          <w:rFonts w:ascii="PT Astra Serif" w:hAnsi="PT Astra Serif"/>
          <w:sz w:val="28"/>
          <w:szCs w:val="28"/>
        </w:rPr>
      </w:pPr>
    </w:p>
    <w:p w:rsidR="009A231D" w:rsidRPr="006B75AE" w:rsidRDefault="009A231D" w:rsidP="009A231D">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Ответственность должностных лиц уполномоченного органа</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за решения и действия (бездействие), принимаемые</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(осуществляемые) ими в ходе предоставления</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w:t>
      </w:r>
    </w:p>
    <w:p w:rsidR="009A231D" w:rsidRPr="006B75AE" w:rsidRDefault="009A231D" w:rsidP="009A231D">
      <w:pPr>
        <w:pStyle w:val="ConsPlusNormal"/>
        <w:ind w:firstLine="540"/>
        <w:contextualSpacing/>
        <w:jc w:val="both"/>
        <w:rPr>
          <w:rFonts w:ascii="PT Astra Serif" w:hAnsi="PT Astra Serif"/>
          <w:sz w:val="28"/>
          <w:szCs w:val="28"/>
        </w:rPr>
      </w:pPr>
    </w:p>
    <w:p w:rsidR="009A231D" w:rsidRPr="006B75AE" w:rsidRDefault="00A74BDA"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93</w:t>
      </w:r>
      <w:r w:rsidR="009A231D" w:rsidRPr="006B75AE">
        <w:rPr>
          <w:rFonts w:ascii="PT Astra Serif" w:hAnsi="PT Astra Serif"/>
          <w:sz w:val="28"/>
          <w:szCs w:val="28"/>
        </w:rPr>
        <w:t xml:space="preserve">.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w:t>
      </w:r>
      <w:r w:rsidR="009A231D" w:rsidRPr="006B75AE">
        <w:rPr>
          <w:rFonts w:ascii="PT Astra Serif" w:hAnsi="PT Astra Serif"/>
          <w:sz w:val="28"/>
          <w:szCs w:val="28"/>
        </w:rPr>
        <w:lastRenderedPageBreak/>
        <w:t>законодательством.</w:t>
      </w:r>
    </w:p>
    <w:p w:rsidR="009A231D" w:rsidRPr="006B75AE" w:rsidRDefault="009A231D" w:rsidP="009A231D">
      <w:pPr>
        <w:pStyle w:val="ConsPlusNormal"/>
        <w:ind w:firstLine="540"/>
        <w:contextualSpacing/>
        <w:jc w:val="both"/>
        <w:rPr>
          <w:rFonts w:ascii="PT Astra Serif" w:hAnsi="PT Astra Serif"/>
          <w:sz w:val="28"/>
          <w:szCs w:val="28"/>
        </w:rPr>
      </w:pPr>
    </w:p>
    <w:p w:rsidR="009A231D" w:rsidRPr="006B75AE" w:rsidRDefault="009A231D" w:rsidP="009A231D">
      <w:pPr>
        <w:pStyle w:val="ConsPlusTitle"/>
        <w:contextualSpacing/>
        <w:jc w:val="center"/>
        <w:outlineLvl w:val="2"/>
        <w:rPr>
          <w:rFonts w:ascii="PT Astra Serif" w:hAnsi="PT Astra Serif"/>
          <w:sz w:val="28"/>
          <w:szCs w:val="28"/>
        </w:rPr>
      </w:pPr>
      <w:r w:rsidRPr="006B75AE">
        <w:rPr>
          <w:rFonts w:ascii="PT Astra Serif" w:hAnsi="PT Astra Serif"/>
          <w:sz w:val="28"/>
          <w:szCs w:val="28"/>
        </w:rPr>
        <w:t>Положения, характеризующие требования к порядку и формам</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контроля за предоставлением государственной услуги,</w:t>
      </w:r>
    </w:p>
    <w:p w:rsidR="009A231D" w:rsidRPr="006B75AE" w:rsidRDefault="009A231D" w:rsidP="009A231D">
      <w:pPr>
        <w:pStyle w:val="ConsPlusTitle"/>
        <w:contextualSpacing/>
        <w:jc w:val="center"/>
        <w:rPr>
          <w:rFonts w:ascii="PT Astra Serif" w:hAnsi="PT Astra Serif"/>
          <w:sz w:val="28"/>
          <w:szCs w:val="28"/>
        </w:rPr>
      </w:pPr>
      <w:r w:rsidRPr="006B75AE">
        <w:rPr>
          <w:rFonts w:ascii="PT Astra Serif" w:hAnsi="PT Astra Serif"/>
          <w:sz w:val="28"/>
          <w:szCs w:val="28"/>
        </w:rPr>
        <w:t>в том числе со стороны граждан, их объединений и организаций</w:t>
      </w:r>
    </w:p>
    <w:p w:rsidR="009A231D" w:rsidRPr="006B75AE" w:rsidRDefault="009A231D" w:rsidP="009A231D">
      <w:pPr>
        <w:pStyle w:val="ConsPlusNormal"/>
        <w:ind w:firstLine="540"/>
        <w:contextualSpacing/>
        <w:jc w:val="both"/>
        <w:rPr>
          <w:rFonts w:ascii="PT Astra Serif" w:hAnsi="PT Astra Serif"/>
          <w:sz w:val="28"/>
          <w:szCs w:val="28"/>
        </w:rPr>
      </w:pPr>
    </w:p>
    <w:p w:rsidR="009A231D" w:rsidRPr="006B75AE" w:rsidRDefault="00A74BDA" w:rsidP="009A231D">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94</w:t>
      </w:r>
      <w:r w:rsidR="009A231D" w:rsidRPr="006B75AE">
        <w:rPr>
          <w:rFonts w:ascii="PT Astra Serif" w:hAnsi="PT Astra Serif"/>
          <w:sz w:val="28"/>
          <w:szCs w:val="28"/>
        </w:rPr>
        <w:t>.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B97F4D" w:rsidRPr="006B75AE" w:rsidRDefault="00B97F4D" w:rsidP="00B97F4D">
      <w:pPr>
        <w:pStyle w:val="ConsPlusNormal"/>
        <w:ind w:firstLine="567"/>
        <w:jc w:val="both"/>
        <w:rPr>
          <w:rFonts w:ascii="PT Astra Serif" w:hAnsi="PT Astra Serif"/>
        </w:rPr>
      </w:pPr>
    </w:p>
    <w:p w:rsidR="00A74BDA" w:rsidRPr="006B75AE" w:rsidRDefault="00A74BDA" w:rsidP="00A74BDA">
      <w:pPr>
        <w:pStyle w:val="ConsPlusTitle"/>
        <w:contextualSpacing/>
        <w:jc w:val="center"/>
        <w:outlineLvl w:val="1"/>
        <w:rPr>
          <w:rFonts w:ascii="PT Astra Serif" w:hAnsi="PT Astra Serif"/>
          <w:sz w:val="28"/>
          <w:szCs w:val="28"/>
        </w:rPr>
      </w:pPr>
      <w:r w:rsidRPr="006B75AE">
        <w:rPr>
          <w:rFonts w:ascii="PT Astra Serif" w:hAnsi="PT Astra Serif"/>
          <w:sz w:val="28"/>
          <w:szCs w:val="28"/>
        </w:rPr>
        <w:t>V. Досудебный (внесудебный) порядок обжалования решений</w:t>
      </w:r>
    </w:p>
    <w:p w:rsidR="00A74BDA" w:rsidRPr="006B75AE" w:rsidRDefault="00A74BDA" w:rsidP="00A74BDA">
      <w:pPr>
        <w:pStyle w:val="ConsPlusTitle"/>
        <w:contextualSpacing/>
        <w:jc w:val="center"/>
        <w:rPr>
          <w:rFonts w:ascii="PT Astra Serif" w:hAnsi="PT Astra Serif"/>
          <w:sz w:val="28"/>
          <w:szCs w:val="28"/>
        </w:rPr>
      </w:pPr>
      <w:r w:rsidRPr="006B75AE">
        <w:rPr>
          <w:rFonts w:ascii="PT Astra Serif" w:hAnsi="PT Astra Serif"/>
          <w:sz w:val="28"/>
          <w:szCs w:val="28"/>
        </w:rPr>
        <w:t>и действий (бездействия) уполномоченного органа,</w:t>
      </w:r>
    </w:p>
    <w:p w:rsidR="00A74BDA" w:rsidRPr="006B75AE" w:rsidRDefault="00A74BDA" w:rsidP="00A74BDA">
      <w:pPr>
        <w:pStyle w:val="ConsPlusTitle"/>
        <w:contextualSpacing/>
        <w:jc w:val="center"/>
        <w:rPr>
          <w:rFonts w:ascii="PT Astra Serif" w:hAnsi="PT Astra Serif"/>
          <w:sz w:val="28"/>
          <w:szCs w:val="28"/>
        </w:rPr>
      </w:pPr>
      <w:r w:rsidRPr="006B75AE">
        <w:rPr>
          <w:rFonts w:ascii="PT Astra Serif" w:hAnsi="PT Astra Serif"/>
          <w:sz w:val="28"/>
          <w:szCs w:val="28"/>
        </w:rPr>
        <w:t>многофункционального центра, а также их должностных лиц,</w:t>
      </w:r>
    </w:p>
    <w:p w:rsidR="00A74BDA" w:rsidRPr="006B75AE" w:rsidRDefault="00A74BDA" w:rsidP="00A74BDA">
      <w:pPr>
        <w:pStyle w:val="ConsPlusTitle"/>
        <w:contextualSpacing/>
        <w:jc w:val="center"/>
        <w:rPr>
          <w:rFonts w:ascii="PT Astra Serif" w:hAnsi="PT Astra Serif"/>
          <w:sz w:val="28"/>
          <w:szCs w:val="28"/>
        </w:rPr>
      </w:pPr>
      <w:r w:rsidRPr="006B75AE">
        <w:rPr>
          <w:rFonts w:ascii="PT Astra Serif" w:hAnsi="PT Astra Serif"/>
          <w:sz w:val="28"/>
          <w:szCs w:val="28"/>
        </w:rPr>
        <w:t>муниципальных служащих, работников</w:t>
      </w:r>
    </w:p>
    <w:p w:rsidR="00A74BDA" w:rsidRPr="006B75AE" w:rsidRDefault="00A74BDA" w:rsidP="00A74BDA">
      <w:pPr>
        <w:pStyle w:val="ConsPlusNormal"/>
        <w:contextualSpacing/>
        <w:jc w:val="center"/>
        <w:rPr>
          <w:rFonts w:ascii="PT Astra Serif" w:hAnsi="PT Astra Serif"/>
          <w:sz w:val="28"/>
          <w:szCs w:val="28"/>
        </w:rPr>
      </w:pPr>
    </w:p>
    <w:p w:rsidR="00A74BDA" w:rsidRPr="005B3EA0"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95. Заявитель </w:t>
      </w:r>
      <w:r w:rsidRPr="005B3EA0">
        <w:rPr>
          <w:rFonts w:ascii="PT Astra Serif" w:hAnsi="PT Astra Serif"/>
          <w:sz w:val="28"/>
          <w:szCs w:val="28"/>
        </w:rPr>
        <w:t>вправе обжаловать решения и действия (бездействие) уполномоченного органа, его должностных лиц, муниципальных служащих, работников многофункционального центра в досудебном (внесудебном) порядке.</w:t>
      </w:r>
    </w:p>
    <w:p w:rsidR="00A74BDA" w:rsidRPr="006B75AE" w:rsidRDefault="00A74BDA" w:rsidP="00A74BDA">
      <w:pPr>
        <w:pStyle w:val="ConsPlusNormal"/>
        <w:ind w:firstLine="567"/>
        <w:contextualSpacing/>
        <w:jc w:val="both"/>
        <w:rPr>
          <w:rFonts w:ascii="PT Astra Serif" w:hAnsi="PT Astra Serif"/>
          <w:sz w:val="28"/>
          <w:szCs w:val="28"/>
        </w:rPr>
      </w:pPr>
      <w:r w:rsidRPr="005B3EA0">
        <w:rPr>
          <w:rFonts w:ascii="PT Astra Serif" w:hAnsi="PT Astra Serif"/>
          <w:sz w:val="28"/>
          <w:szCs w:val="28"/>
        </w:rPr>
        <w:t>96. Жалоба заявителя на нарушение порядка предоставления государственной услуги подается в уполномоченный орган, многофункциональный центр</w:t>
      </w:r>
      <w:r w:rsidRPr="006B75AE">
        <w:rPr>
          <w:rFonts w:ascii="PT Astra Serif" w:hAnsi="PT Astra Serif"/>
          <w:sz w:val="28"/>
          <w:szCs w:val="28"/>
        </w:rPr>
        <w:t xml:space="preserve">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97. Жалоба должна содержать:</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97.1.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97.2.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685" w:history="1">
        <w:r w:rsidRPr="006B75AE">
          <w:rPr>
            <w:rFonts w:ascii="PT Astra Serif" w:hAnsi="PT Astra Serif"/>
            <w:sz w:val="28"/>
            <w:szCs w:val="28"/>
          </w:rPr>
          <w:t>подпункте 101.3 пункта 101</w:t>
        </w:r>
      </w:hyperlink>
      <w:r w:rsidR="009E17B6">
        <w:rPr>
          <w:rFonts w:ascii="PT Astra Serif" w:hAnsi="PT Astra Serif"/>
          <w:sz w:val="28"/>
          <w:szCs w:val="28"/>
        </w:rPr>
        <w:t xml:space="preserve"> настоящего А</w:t>
      </w:r>
      <w:r w:rsidRPr="006B75AE">
        <w:rPr>
          <w:rFonts w:ascii="PT Astra Serif" w:hAnsi="PT Astra Serif"/>
          <w:sz w:val="28"/>
          <w:szCs w:val="28"/>
        </w:rPr>
        <w:t>дминистративного регламента);</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97.3.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97.4. доводы, на основании которых заявитель не согласен с решением и действием (бездействием) уполномоченного органа, его должностного лица либо </w:t>
      </w:r>
      <w:r w:rsidRPr="006B75AE">
        <w:rPr>
          <w:rFonts w:ascii="PT Astra Serif" w:hAnsi="PT Astra Serif"/>
          <w:sz w:val="28"/>
          <w:szCs w:val="28"/>
        </w:rPr>
        <w:lastRenderedPageBreak/>
        <w:t>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98. 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
    <w:p w:rsidR="00A74BDA" w:rsidRPr="006B75AE" w:rsidRDefault="00A74BDA" w:rsidP="00A74BDA">
      <w:pPr>
        <w:pStyle w:val="ConsPlusNormal"/>
        <w:ind w:firstLine="540"/>
        <w:contextualSpacing/>
        <w:jc w:val="both"/>
        <w:rPr>
          <w:rFonts w:ascii="PT Astra Serif" w:hAnsi="PT Astra Serif"/>
          <w:sz w:val="28"/>
          <w:szCs w:val="28"/>
        </w:rPr>
      </w:pPr>
      <w:bookmarkStart w:id="11" w:name="P677"/>
      <w:bookmarkEnd w:id="11"/>
      <w:r w:rsidRPr="006B75AE">
        <w:rPr>
          <w:rFonts w:ascii="PT Astra Serif" w:hAnsi="PT Astra Serif"/>
          <w:sz w:val="28"/>
          <w:szCs w:val="28"/>
        </w:rPr>
        <w:t>99.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100. 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Время приема жалоб совпадает со временем предоставления государственной услуги.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Жалоба в письменной форме может быть также направлена по почте.</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101. Жалоба в электронном виде может быть подана заявителем посредством:</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101.1. сайта уполномоченного органа, 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 (с момента реализации технической возможности);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101.2. Единого портала (за исключением жалоб на решения и действия (бездействие) многофункционального центра и их работников);</w:t>
      </w:r>
    </w:p>
    <w:p w:rsidR="00A74BDA" w:rsidRPr="006B75AE" w:rsidRDefault="00A74BDA" w:rsidP="00A74BDA">
      <w:pPr>
        <w:pStyle w:val="ConsPlusNormal"/>
        <w:ind w:firstLine="540"/>
        <w:contextualSpacing/>
        <w:jc w:val="both"/>
        <w:rPr>
          <w:rFonts w:ascii="PT Astra Serif" w:hAnsi="PT Astra Serif"/>
          <w:sz w:val="28"/>
          <w:szCs w:val="28"/>
        </w:rPr>
      </w:pPr>
      <w:bookmarkStart w:id="12" w:name="P685"/>
      <w:bookmarkEnd w:id="12"/>
      <w:r w:rsidRPr="006B75AE">
        <w:rPr>
          <w:rFonts w:ascii="PT Astra Serif" w:hAnsi="PT Astra Serif"/>
          <w:sz w:val="28"/>
          <w:szCs w:val="28"/>
        </w:rPr>
        <w:t>101.3.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102. При подаче жалобы в электронном виде документ, указанный в </w:t>
      </w:r>
      <w:hyperlink w:anchor="P677" w:history="1">
        <w:r w:rsidRPr="006B75AE">
          <w:rPr>
            <w:rFonts w:ascii="PT Astra Serif" w:hAnsi="PT Astra Serif"/>
            <w:sz w:val="28"/>
            <w:szCs w:val="28"/>
          </w:rPr>
          <w:t xml:space="preserve">пункте </w:t>
        </w:r>
        <w:r w:rsidRPr="006B75AE">
          <w:rPr>
            <w:rFonts w:ascii="PT Astra Serif" w:hAnsi="PT Astra Serif"/>
            <w:sz w:val="28"/>
            <w:szCs w:val="28"/>
          </w:rPr>
          <w:lastRenderedPageBreak/>
          <w:t>99</w:t>
        </w:r>
      </w:hyperlink>
      <w:r w:rsidR="009E17B6">
        <w:rPr>
          <w:rFonts w:ascii="PT Astra Serif" w:hAnsi="PT Astra Serif"/>
          <w:sz w:val="28"/>
          <w:szCs w:val="28"/>
        </w:rPr>
        <w:t xml:space="preserve"> настоящего А</w:t>
      </w:r>
      <w:r w:rsidRPr="006B75AE">
        <w:rPr>
          <w:rFonts w:ascii="PT Astra Serif" w:hAnsi="PT Astra Serif"/>
          <w:sz w:val="28"/>
          <w:szCs w:val="28"/>
        </w:rPr>
        <w:t>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74BDA" w:rsidRPr="006B75AE" w:rsidRDefault="00A74BDA" w:rsidP="00A74BDA">
      <w:pPr>
        <w:pStyle w:val="ConsPlusNormal"/>
        <w:ind w:firstLine="540"/>
        <w:contextualSpacing/>
        <w:jc w:val="both"/>
        <w:rPr>
          <w:rFonts w:ascii="PT Astra Serif" w:hAnsi="PT Astra Serif"/>
          <w:sz w:val="28"/>
          <w:szCs w:val="28"/>
        </w:rPr>
      </w:pPr>
      <w:bookmarkStart w:id="13" w:name="P687"/>
      <w:bookmarkEnd w:id="13"/>
      <w:r w:rsidRPr="006B75AE">
        <w:rPr>
          <w:rFonts w:ascii="PT Astra Serif" w:hAnsi="PT Astra Serif"/>
          <w:sz w:val="28"/>
          <w:szCs w:val="28"/>
        </w:rPr>
        <w:t>103.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раздела члену Правительства автономного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A74BDA" w:rsidRPr="00343360"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В </w:t>
      </w:r>
      <w:r w:rsidRPr="00343360">
        <w:rPr>
          <w:rFonts w:ascii="PT Astra Serif" w:hAnsi="PT Astra Serif"/>
          <w:sz w:val="28"/>
          <w:szCs w:val="28"/>
        </w:rPr>
        <w:t>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A74BDA" w:rsidRPr="00343360" w:rsidRDefault="00A74BDA" w:rsidP="00A74BDA">
      <w:pPr>
        <w:pStyle w:val="ConsPlusNormal"/>
        <w:ind w:firstLine="540"/>
        <w:contextualSpacing/>
        <w:jc w:val="both"/>
        <w:rPr>
          <w:rFonts w:ascii="PT Astra Serif" w:hAnsi="PT Astra Serif"/>
          <w:sz w:val="28"/>
          <w:szCs w:val="28"/>
        </w:rPr>
      </w:pPr>
      <w:r w:rsidRPr="00343360">
        <w:rPr>
          <w:rFonts w:ascii="PT Astra Serif" w:hAnsi="PT Astra Serif"/>
          <w:sz w:val="28"/>
          <w:szCs w:val="28"/>
        </w:rP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A74BDA" w:rsidRPr="00343360" w:rsidRDefault="00A74BDA" w:rsidP="00A74BDA">
      <w:pPr>
        <w:pStyle w:val="ConsPlusNormal"/>
        <w:ind w:firstLine="540"/>
        <w:contextualSpacing/>
        <w:jc w:val="both"/>
        <w:rPr>
          <w:rFonts w:ascii="PT Astra Serif" w:hAnsi="PT Astra Serif"/>
          <w:sz w:val="28"/>
          <w:szCs w:val="28"/>
        </w:rPr>
      </w:pPr>
      <w:bookmarkStart w:id="14" w:name="P691"/>
      <w:bookmarkEnd w:id="14"/>
      <w:r w:rsidRPr="00343360">
        <w:rPr>
          <w:rFonts w:ascii="PT Astra Serif" w:hAnsi="PT Astra Serif"/>
          <w:sz w:val="28"/>
          <w:szCs w:val="28"/>
        </w:rPr>
        <w:t xml:space="preserve">104. В случае если жалоба подана заявителем в орган, в компетенцию которого не входит принятие решения по жалобе в соответствии с требованиями </w:t>
      </w:r>
      <w:hyperlink w:anchor="P687" w:history="1">
        <w:r w:rsidRPr="00343360">
          <w:rPr>
            <w:rFonts w:ascii="PT Astra Serif" w:hAnsi="PT Astra Serif"/>
            <w:sz w:val="28"/>
            <w:szCs w:val="28"/>
          </w:rPr>
          <w:t>пункта 103</w:t>
        </w:r>
      </w:hyperlink>
      <w:r w:rsidR="009E17B6" w:rsidRPr="00343360">
        <w:rPr>
          <w:rFonts w:ascii="PT Astra Serif" w:hAnsi="PT Astra Serif"/>
          <w:sz w:val="28"/>
          <w:szCs w:val="28"/>
        </w:rPr>
        <w:t xml:space="preserve"> настоящего А</w:t>
      </w:r>
      <w:r w:rsidRPr="00343360">
        <w:rPr>
          <w:rFonts w:ascii="PT Astra Serif" w:hAnsi="PT Astra Serif"/>
          <w:sz w:val="28"/>
          <w:szCs w:val="28"/>
        </w:rPr>
        <w:t>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A74BDA" w:rsidRPr="00343360" w:rsidRDefault="00A74BDA" w:rsidP="00A74BDA">
      <w:pPr>
        <w:pStyle w:val="ConsPlusNormal"/>
        <w:ind w:firstLine="540"/>
        <w:contextualSpacing/>
        <w:jc w:val="both"/>
        <w:rPr>
          <w:rFonts w:ascii="PT Astra Serif" w:hAnsi="PT Astra Serif"/>
          <w:sz w:val="28"/>
          <w:szCs w:val="28"/>
        </w:rPr>
      </w:pPr>
      <w:r w:rsidRPr="00343360">
        <w:rPr>
          <w:rFonts w:ascii="PT Astra Serif" w:hAnsi="PT Astra Serif"/>
          <w:sz w:val="28"/>
          <w:szCs w:val="28"/>
        </w:rPr>
        <w:t>При этом срок рассмотрения жалобы исчисляется со дня регистрации жалобы в уполномоченном на ее рассмотрение органе.</w:t>
      </w:r>
    </w:p>
    <w:p w:rsidR="00A74BDA" w:rsidRPr="006B75AE" w:rsidRDefault="00A74BDA" w:rsidP="00A74BDA">
      <w:pPr>
        <w:pStyle w:val="ConsPlusNormal"/>
        <w:ind w:firstLine="540"/>
        <w:contextualSpacing/>
        <w:jc w:val="both"/>
        <w:rPr>
          <w:rFonts w:ascii="PT Astra Serif" w:hAnsi="PT Astra Serif"/>
          <w:sz w:val="28"/>
          <w:szCs w:val="28"/>
        </w:rPr>
      </w:pPr>
      <w:r w:rsidRPr="00343360">
        <w:rPr>
          <w:rFonts w:ascii="PT Astra Serif" w:hAnsi="PT Astra Serif"/>
          <w:sz w:val="28"/>
          <w:szCs w:val="28"/>
        </w:rPr>
        <w:t>105.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r w:rsidRPr="006B75AE">
        <w:rPr>
          <w:rFonts w:ascii="PT Astra Serif" w:hAnsi="PT Astra Serif"/>
          <w:sz w:val="28"/>
          <w:szCs w:val="28"/>
        </w:rPr>
        <w:t>.</w:t>
      </w:r>
    </w:p>
    <w:p w:rsidR="00A74BDA" w:rsidRPr="006B75AE" w:rsidRDefault="00A74BDA" w:rsidP="00A74BDA">
      <w:pPr>
        <w:pStyle w:val="ConsPlusNormal"/>
        <w:ind w:firstLine="540"/>
        <w:contextualSpacing/>
        <w:jc w:val="both"/>
        <w:rPr>
          <w:rFonts w:ascii="PT Astra Serif" w:hAnsi="PT Astra Serif"/>
          <w:sz w:val="28"/>
          <w:szCs w:val="28"/>
        </w:rPr>
      </w:pPr>
      <w:bookmarkStart w:id="15" w:name="P694"/>
      <w:bookmarkEnd w:id="15"/>
      <w:r w:rsidRPr="006B75AE">
        <w:rPr>
          <w:rFonts w:ascii="PT Astra Serif" w:hAnsi="PT Astra Serif"/>
          <w:sz w:val="28"/>
          <w:szCs w:val="28"/>
        </w:rPr>
        <w:t xml:space="preserve">106.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уполномоченный орган, многофункциональный центр или в департамент информационных технологий и связи автономного округа, с уведомлением </w:t>
      </w:r>
      <w:r w:rsidRPr="006B75AE">
        <w:rPr>
          <w:rFonts w:ascii="PT Astra Serif" w:hAnsi="PT Astra Serif"/>
          <w:sz w:val="28"/>
          <w:szCs w:val="28"/>
        </w:rPr>
        <w:lastRenderedPageBreak/>
        <w:t>заявителя, направившего жалобу, о ее переадресации.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107. Заявитель может обратиться с жалобой, в том числе в следующих случаях:</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107.1. нарушение срока регистрации запроса о предоставлении государственной услуги, запроса, указанного в </w:t>
      </w:r>
      <w:hyperlink r:id="rId16" w:history="1">
        <w:r w:rsidRPr="006B75AE">
          <w:rPr>
            <w:rFonts w:ascii="PT Astra Serif" w:hAnsi="PT Astra Serif"/>
            <w:sz w:val="28"/>
            <w:szCs w:val="28"/>
          </w:rPr>
          <w:t>статье 15.1</w:t>
        </w:r>
      </w:hyperlink>
      <w:r w:rsidRPr="006B75AE">
        <w:rPr>
          <w:rFonts w:ascii="PT Astra Serif" w:hAnsi="PT Astra Serif"/>
          <w:sz w:val="28"/>
          <w:szCs w:val="28"/>
        </w:rPr>
        <w:t xml:space="preserve"> Федерального закона «Об организации предоставления государственных и муниципальных услуг»;</w:t>
      </w:r>
    </w:p>
    <w:p w:rsidR="00A74BDA" w:rsidRPr="006B75AE" w:rsidRDefault="00A74BDA" w:rsidP="00A74BDA">
      <w:pPr>
        <w:pStyle w:val="ConsPlusNormal"/>
        <w:ind w:firstLine="540"/>
        <w:contextualSpacing/>
        <w:jc w:val="both"/>
        <w:rPr>
          <w:rFonts w:ascii="PT Astra Serif" w:hAnsi="PT Astra Serif"/>
          <w:sz w:val="28"/>
          <w:szCs w:val="28"/>
        </w:rPr>
      </w:pPr>
      <w:bookmarkStart w:id="16" w:name="P697"/>
      <w:bookmarkEnd w:id="16"/>
      <w:r w:rsidRPr="006B75AE">
        <w:rPr>
          <w:rFonts w:ascii="PT Astra Serif" w:hAnsi="PT Astra Serif"/>
          <w:sz w:val="28"/>
          <w:szCs w:val="28"/>
        </w:rPr>
        <w:t>107.2. нарушение срока предоставления государственной услуги;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107.3.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107.4.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A74BDA" w:rsidRPr="006B75AE" w:rsidRDefault="00A74BDA" w:rsidP="00A74BDA">
      <w:pPr>
        <w:pStyle w:val="ConsPlusNormal"/>
        <w:ind w:firstLine="540"/>
        <w:contextualSpacing/>
        <w:jc w:val="both"/>
        <w:rPr>
          <w:rFonts w:ascii="PT Astra Serif" w:hAnsi="PT Astra Serif"/>
          <w:sz w:val="28"/>
          <w:szCs w:val="28"/>
        </w:rPr>
      </w:pPr>
      <w:bookmarkStart w:id="17" w:name="P700"/>
      <w:bookmarkEnd w:id="17"/>
      <w:r w:rsidRPr="006B75AE">
        <w:rPr>
          <w:rFonts w:ascii="PT Astra Serif" w:hAnsi="PT Astra Serif"/>
          <w:sz w:val="28"/>
          <w:szCs w:val="28"/>
        </w:rPr>
        <w:t>107.5.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107.6.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A74BDA" w:rsidRPr="006B75AE" w:rsidRDefault="00A74BDA" w:rsidP="00A74BDA">
      <w:pPr>
        <w:pStyle w:val="ConsPlusNormal"/>
        <w:ind w:firstLine="540"/>
        <w:contextualSpacing/>
        <w:jc w:val="both"/>
        <w:rPr>
          <w:rFonts w:ascii="PT Astra Serif" w:hAnsi="PT Astra Serif"/>
          <w:sz w:val="28"/>
          <w:szCs w:val="28"/>
        </w:rPr>
      </w:pPr>
      <w:bookmarkStart w:id="18" w:name="P702"/>
      <w:bookmarkEnd w:id="18"/>
      <w:r w:rsidRPr="006B75AE">
        <w:rPr>
          <w:rFonts w:ascii="PT Astra Serif" w:hAnsi="PT Astra Serif"/>
          <w:sz w:val="28"/>
          <w:szCs w:val="28"/>
        </w:rPr>
        <w:t xml:space="preserve">107.7. отказ </w:t>
      </w:r>
      <w:r w:rsidRPr="005B3EA0">
        <w:rPr>
          <w:rFonts w:ascii="PT Astra Serif" w:hAnsi="PT Astra Serif"/>
          <w:sz w:val="28"/>
          <w:szCs w:val="28"/>
        </w:rPr>
        <w:t>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w:t>
      </w:r>
      <w:r w:rsidRPr="006B75AE">
        <w:rPr>
          <w:rFonts w:ascii="PT Astra Serif" w:hAnsi="PT Astra Serif"/>
          <w:sz w:val="28"/>
          <w:szCs w:val="28"/>
        </w:rPr>
        <w:t xml:space="preserve"> установленного срока таких исправлений;</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107.8. нарушение срока или порядка выдачи документов по результатам предоставления государственной услуги;</w:t>
      </w:r>
    </w:p>
    <w:p w:rsidR="00A74BDA" w:rsidRPr="006B75AE" w:rsidRDefault="00A74BDA" w:rsidP="00A74BDA">
      <w:pPr>
        <w:pStyle w:val="ConsPlusNormal"/>
        <w:ind w:firstLine="540"/>
        <w:contextualSpacing/>
        <w:jc w:val="both"/>
        <w:rPr>
          <w:rFonts w:ascii="PT Astra Serif" w:hAnsi="PT Astra Serif"/>
          <w:sz w:val="28"/>
          <w:szCs w:val="28"/>
        </w:rPr>
      </w:pPr>
      <w:bookmarkStart w:id="19" w:name="P704"/>
      <w:bookmarkEnd w:id="19"/>
      <w:r w:rsidRPr="006B75AE">
        <w:rPr>
          <w:rFonts w:ascii="PT Astra Serif" w:hAnsi="PT Astra Serif"/>
          <w:sz w:val="28"/>
          <w:szCs w:val="28"/>
        </w:rPr>
        <w:t>107.9.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A74BDA" w:rsidRPr="006B75AE" w:rsidRDefault="00A74BDA" w:rsidP="00A74BDA">
      <w:pPr>
        <w:pStyle w:val="ConsPlusNormal"/>
        <w:ind w:firstLine="540"/>
        <w:contextualSpacing/>
        <w:jc w:val="both"/>
        <w:rPr>
          <w:rFonts w:ascii="PT Astra Serif" w:hAnsi="PT Astra Serif"/>
          <w:sz w:val="28"/>
          <w:szCs w:val="28"/>
        </w:rPr>
      </w:pPr>
      <w:bookmarkStart w:id="20" w:name="P705"/>
      <w:bookmarkEnd w:id="20"/>
      <w:r w:rsidRPr="006B75AE">
        <w:rPr>
          <w:rFonts w:ascii="PT Astra Serif" w:hAnsi="PT Astra Serif"/>
          <w:sz w:val="28"/>
          <w:szCs w:val="28"/>
        </w:rPr>
        <w:t xml:space="preserve">107.10.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7" w:history="1">
        <w:r w:rsidRPr="006B75AE">
          <w:rPr>
            <w:rFonts w:ascii="PT Astra Serif" w:hAnsi="PT Astra Serif"/>
            <w:sz w:val="28"/>
            <w:szCs w:val="28"/>
          </w:rPr>
          <w:t>пунктом 4 части 1 статьи 7</w:t>
        </w:r>
      </w:hyperlink>
      <w:r w:rsidRPr="006B75AE">
        <w:rPr>
          <w:rFonts w:ascii="PT Astra Serif" w:hAnsi="PT Astra Serif"/>
          <w:sz w:val="28"/>
          <w:szCs w:val="28"/>
        </w:rPr>
        <w:t xml:space="preserve"> Федерального закона «Об организации предоставления государственных и муниципальных услуг».</w:t>
      </w:r>
    </w:p>
    <w:p w:rsidR="00A74BDA" w:rsidRPr="005B3EA0"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 xml:space="preserve">108. В случаях, предусмотренных </w:t>
      </w:r>
      <w:hyperlink w:anchor="P697" w:history="1">
        <w:r w:rsidRPr="006B75AE">
          <w:rPr>
            <w:rFonts w:ascii="PT Astra Serif" w:hAnsi="PT Astra Serif"/>
            <w:sz w:val="28"/>
            <w:szCs w:val="28"/>
          </w:rPr>
          <w:t>подпунктами 107.2</w:t>
        </w:r>
      </w:hyperlink>
      <w:r w:rsidRPr="006B75AE">
        <w:rPr>
          <w:rFonts w:ascii="PT Astra Serif" w:hAnsi="PT Astra Serif"/>
          <w:sz w:val="28"/>
          <w:szCs w:val="28"/>
        </w:rPr>
        <w:t xml:space="preserve">, </w:t>
      </w:r>
      <w:hyperlink w:anchor="P700" w:history="1">
        <w:r w:rsidRPr="006B75AE">
          <w:rPr>
            <w:rFonts w:ascii="PT Astra Serif" w:hAnsi="PT Astra Serif"/>
            <w:sz w:val="28"/>
            <w:szCs w:val="28"/>
          </w:rPr>
          <w:t>107.5</w:t>
        </w:r>
      </w:hyperlink>
      <w:r w:rsidRPr="006B75AE">
        <w:rPr>
          <w:rFonts w:ascii="PT Astra Serif" w:hAnsi="PT Astra Serif"/>
          <w:sz w:val="28"/>
          <w:szCs w:val="28"/>
        </w:rPr>
        <w:t xml:space="preserve">, </w:t>
      </w:r>
      <w:hyperlink w:anchor="P702" w:history="1">
        <w:r w:rsidRPr="006B75AE">
          <w:rPr>
            <w:rFonts w:ascii="PT Astra Serif" w:hAnsi="PT Astra Serif"/>
            <w:sz w:val="28"/>
            <w:szCs w:val="28"/>
          </w:rPr>
          <w:t>107.7</w:t>
        </w:r>
      </w:hyperlink>
      <w:r w:rsidRPr="006B75AE">
        <w:rPr>
          <w:rFonts w:ascii="PT Astra Serif" w:hAnsi="PT Astra Serif"/>
          <w:sz w:val="28"/>
          <w:szCs w:val="28"/>
        </w:rPr>
        <w:t xml:space="preserve">, </w:t>
      </w:r>
      <w:hyperlink w:anchor="P704" w:history="1">
        <w:r w:rsidRPr="006B75AE">
          <w:rPr>
            <w:rFonts w:ascii="PT Astra Serif" w:hAnsi="PT Astra Serif"/>
            <w:sz w:val="28"/>
            <w:szCs w:val="28"/>
          </w:rPr>
          <w:t>107.9</w:t>
        </w:r>
      </w:hyperlink>
      <w:r w:rsidRPr="006B75AE">
        <w:rPr>
          <w:rFonts w:ascii="PT Astra Serif" w:hAnsi="PT Astra Serif"/>
          <w:sz w:val="28"/>
          <w:szCs w:val="28"/>
        </w:rPr>
        <w:t xml:space="preserve">, </w:t>
      </w:r>
      <w:hyperlink w:anchor="P705" w:history="1">
        <w:r w:rsidRPr="006B75AE">
          <w:rPr>
            <w:rFonts w:ascii="PT Astra Serif" w:hAnsi="PT Astra Serif"/>
            <w:sz w:val="28"/>
            <w:szCs w:val="28"/>
          </w:rPr>
          <w:t>107.10 пункта 107</w:t>
        </w:r>
      </w:hyperlink>
      <w:r w:rsidR="009E17B6">
        <w:rPr>
          <w:rFonts w:ascii="PT Astra Serif" w:hAnsi="PT Astra Serif"/>
          <w:sz w:val="28"/>
          <w:szCs w:val="28"/>
        </w:rPr>
        <w:t xml:space="preserve"> настоящего А</w:t>
      </w:r>
      <w:r w:rsidRPr="006B75AE">
        <w:rPr>
          <w:rFonts w:ascii="PT Astra Serif" w:hAnsi="PT Astra Serif"/>
          <w:sz w:val="28"/>
          <w:szCs w:val="28"/>
        </w:rPr>
        <w:t xml:space="preserve">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w:t>
      </w:r>
      <w:r w:rsidRPr="006B75AE">
        <w:rPr>
          <w:rFonts w:ascii="PT Astra Serif" w:hAnsi="PT Astra Serif"/>
          <w:sz w:val="28"/>
          <w:szCs w:val="28"/>
        </w:rPr>
        <w:lastRenderedPageBreak/>
        <w:t xml:space="preserve">(бездействие) которого обжалуются, возложена функция </w:t>
      </w:r>
      <w:r w:rsidRPr="005B3EA0">
        <w:rPr>
          <w:rFonts w:ascii="PT Astra Serif" w:hAnsi="PT Astra Serif"/>
          <w:sz w:val="28"/>
          <w:szCs w:val="28"/>
        </w:rPr>
        <w:t xml:space="preserve">по предоставлению соответствующих государственных услуг в полном объеме в порядке, определенном </w:t>
      </w:r>
      <w:hyperlink r:id="rId18" w:history="1">
        <w:r w:rsidRPr="005B3EA0">
          <w:rPr>
            <w:rFonts w:ascii="PT Astra Serif" w:hAnsi="PT Astra Serif"/>
            <w:sz w:val="28"/>
            <w:szCs w:val="28"/>
          </w:rPr>
          <w:t>частью 1.3 статьи 16</w:t>
        </w:r>
      </w:hyperlink>
      <w:r w:rsidRPr="005B3EA0">
        <w:rPr>
          <w:rFonts w:ascii="PT Astra Serif" w:hAnsi="PT Astra Serif"/>
          <w:sz w:val="28"/>
          <w:szCs w:val="28"/>
        </w:rPr>
        <w:t xml:space="preserve"> Федерального </w:t>
      </w:r>
      <w:r w:rsidR="00654164" w:rsidRPr="005B3EA0">
        <w:rPr>
          <w:rFonts w:ascii="PT Astra Serif" w:hAnsi="PT Astra Serif"/>
          <w:sz w:val="28"/>
          <w:szCs w:val="28"/>
        </w:rPr>
        <w:t>закона «</w:t>
      </w:r>
      <w:r w:rsidRPr="005B3EA0">
        <w:rPr>
          <w:rFonts w:ascii="PT Astra Serif" w:hAnsi="PT Astra Serif"/>
          <w:sz w:val="28"/>
          <w:szCs w:val="28"/>
        </w:rPr>
        <w:t>Об организации предоставления госуда</w:t>
      </w:r>
      <w:r w:rsidR="00654164" w:rsidRPr="005B3EA0">
        <w:rPr>
          <w:rFonts w:ascii="PT Astra Serif" w:hAnsi="PT Astra Serif"/>
          <w:sz w:val="28"/>
          <w:szCs w:val="28"/>
        </w:rPr>
        <w:t>рственных и муниципальных услуг»</w:t>
      </w:r>
      <w:r w:rsidRPr="005B3EA0">
        <w:rPr>
          <w:rFonts w:ascii="PT Astra Serif" w:hAnsi="PT Astra Serif"/>
          <w:sz w:val="28"/>
          <w:szCs w:val="28"/>
        </w:rPr>
        <w:t>.</w:t>
      </w:r>
    </w:p>
    <w:p w:rsidR="00A74BDA" w:rsidRPr="005B3EA0" w:rsidRDefault="00A74BDA" w:rsidP="00A74BDA">
      <w:pPr>
        <w:pStyle w:val="ConsPlusNormal"/>
        <w:ind w:firstLine="540"/>
        <w:contextualSpacing/>
        <w:jc w:val="both"/>
        <w:rPr>
          <w:rFonts w:ascii="PT Astra Serif" w:hAnsi="PT Astra Serif"/>
          <w:sz w:val="28"/>
          <w:szCs w:val="28"/>
        </w:rPr>
      </w:pPr>
      <w:r w:rsidRPr="005B3EA0">
        <w:rPr>
          <w:rFonts w:ascii="PT Astra Serif" w:hAnsi="PT Astra Serif"/>
          <w:sz w:val="28"/>
          <w:szCs w:val="28"/>
        </w:rPr>
        <w:t>109.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A74BDA" w:rsidRPr="005B3EA0" w:rsidRDefault="00A74BDA" w:rsidP="00A74BDA">
      <w:pPr>
        <w:pStyle w:val="ConsPlusNormal"/>
        <w:ind w:firstLine="540"/>
        <w:contextualSpacing/>
        <w:jc w:val="both"/>
        <w:rPr>
          <w:rFonts w:ascii="PT Astra Serif" w:hAnsi="PT Astra Serif"/>
          <w:sz w:val="28"/>
          <w:szCs w:val="28"/>
        </w:rPr>
      </w:pPr>
      <w:r w:rsidRPr="005B3EA0">
        <w:rPr>
          <w:rFonts w:ascii="PT Astra Serif" w:hAnsi="PT Astra Serif"/>
          <w:sz w:val="28"/>
          <w:szCs w:val="28"/>
        </w:rPr>
        <w:t>109.1. прием и рассмотрение жалоб в соответствии с требованиями настоящего раздела;</w:t>
      </w:r>
    </w:p>
    <w:p w:rsidR="00A74BDA" w:rsidRPr="005B3EA0" w:rsidRDefault="00A74BDA" w:rsidP="00A74BDA">
      <w:pPr>
        <w:pStyle w:val="ConsPlusNormal"/>
        <w:ind w:firstLine="540"/>
        <w:contextualSpacing/>
        <w:jc w:val="both"/>
        <w:rPr>
          <w:rFonts w:ascii="PT Astra Serif" w:hAnsi="PT Astra Serif"/>
          <w:sz w:val="28"/>
          <w:szCs w:val="28"/>
        </w:rPr>
      </w:pPr>
      <w:r w:rsidRPr="005B3EA0">
        <w:rPr>
          <w:rFonts w:ascii="PT Astra Serif" w:hAnsi="PT Astra Serif"/>
          <w:sz w:val="28"/>
          <w:szCs w:val="28"/>
        </w:rPr>
        <w:t xml:space="preserve">109.2. направление жалоб в уполномоченный на их рассмотрение орган в соответствии с </w:t>
      </w:r>
      <w:hyperlink w:anchor="P691" w:history="1">
        <w:r w:rsidRPr="005B3EA0">
          <w:rPr>
            <w:rFonts w:ascii="PT Astra Serif" w:hAnsi="PT Astra Serif"/>
            <w:sz w:val="28"/>
            <w:szCs w:val="28"/>
          </w:rPr>
          <w:t>пунктами 1</w:t>
        </w:r>
        <w:r w:rsidR="00D43207" w:rsidRPr="005B3EA0">
          <w:rPr>
            <w:rFonts w:ascii="PT Astra Serif" w:hAnsi="PT Astra Serif"/>
            <w:sz w:val="28"/>
            <w:szCs w:val="28"/>
          </w:rPr>
          <w:t>04</w:t>
        </w:r>
      </w:hyperlink>
      <w:r w:rsidR="00D43207" w:rsidRPr="005B3EA0">
        <w:rPr>
          <w:rFonts w:ascii="PT Astra Serif" w:hAnsi="PT Astra Serif"/>
          <w:sz w:val="28"/>
          <w:szCs w:val="28"/>
        </w:rPr>
        <w:t>–</w:t>
      </w:r>
      <w:r w:rsidR="00D43207" w:rsidRPr="005B3EA0">
        <w:rPr>
          <w:sz w:val="28"/>
          <w:szCs w:val="28"/>
        </w:rPr>
        <w:t>106</w:t>
      </w:r>
      <w:r w:rsidR="00654164" w:rsidRPr="005B3EA0">
        <w:rPr>
          <w:sz w:val="28"/>
          <w:szCs w:val="28"/>
        </w:rPr>
        <w:t xml:space="preserve"> </w:t>
      </w:r>
      <w:r w:rsidR="009E17B6" w:rsidRPr="005B3EA0">
        <w:rPr>
          <w:rFonts w:ascii="PT Astra Serif" w:hAnsi="PT Astra Serif"/>
          <w:sz w:val="28"/>
          <w:szCs w:val="28"/>
        </w:rPr>
        <w:t>настоящего А</w:t>
      </w:r>
      <w:r w:rsidRPr="005B3EA0">
        <w:rPr>
          <w:rFonts w:ascii="PT Astra Serif" w:hAnsi="PT Astra Serif"/>
          <w:sz w:val="28"/>
          <w:szCs w:val="28"/>
        </w:rPr>
        <w:t>дминистративного регламента.</w:t>
      </w:r>
    </w:p>
    <w:p w:rsidR="00A74BDA" w:rsidRPr="006B75AE" w:rsidRDefault="00702FEA" w:rsidP="00A74BDA">
      <w:pPr>
        <w:pStyle w:val="ConsPlusNormal"/>
        <w:ind w:firstLine="540"/>
        <w:contextualSpacing/>
        <w:jc w:val="both"/>
        <w:rPr>
          <w:rFonts w:ascii="PT Astra Serif" w:hAnsi="PT Astra Serif"/>
          <w:sz w:val="28"/>
          <w:szCs w:val="28"/>
        </w:rPr>
      </w:pPr>
      <w:r w:rsidRPr="005B3EA0">
        <w:rPr>
          <w:rFonts w:ascii="PT Astra Serif" w:hAnsi="PT Astra Serif"/>
          <w:sz w:val="28"/>
          <w:szCs w:val="28"/>
        </w:rPr>
        <w:t>110</w:t>
      </w:r>
      <w:r w:rsidR="00A74BDA" w:rsidRPr="005B3EA0">
        <w:rPr>
          <w:rFonts w:ascii="PT Astra Serif" w:hAnsi="PT Astra Serif"/>
          <w:sz w:val="28"/>
          <w:szCs w:val="28"/>
        </w:rPr>
        <w:t>. В случае установления в ходе или по результатам расс</w:t>
      </w:r>
      <w:r w:rsidR="00A74BDA" w:rsidRPr="006B75AE">
        <w:rPr>
          <w:rFonts w:ascii="PT Astra Serif" w:hAnsi="PT Astra Serif"/>
          <w:sz w:val="28"/>
          <w:szCs w:val="28"/>
        </w:rPr>
        <w:t>мот</w:t>
      </w:r>
      <w:r w:rsidR="009E17B6">
        <w:rPr>
          <w:rFonts w:ascii="PT Astra Serif" w:hAnsi="PT Astra Serif"/>
          <w:sz w:val="28"/>
          <w:szCs w:val="28"/>
        </w:rPr>
        <w:t>рения жалобы признаков состава а</w:t>
      </w:r>
      <w:r w:rsidR="00A74BDA" w:rsidRPr="006B75AE">
        <w:rPr>
          <w:rFonts w:ascii="PT Astra Serif" w:hAnsi="PT Astra Serif"/>
          <w:sz w:val="28"/>
          <w:szCs w:val="28"/>
        </w:rPr>
        <w:t xml:space="preserve">дминистративного правонарушения, предусмотренного </w:t>
      </w:r>
      <w:hyperlink r:id="rId19" w:history="1">
        <w:r w:rsidR="00A74BDA" w:rsidRPr="006B75AE">
          <w:rPr>
            <w:rFonts w:ascii="PT Astra Serif" w:hAnsi="PT Astra Serif"/>
            <w:sz w:val="28"/>
            <w:szCs w:val="28"/>
          </w:rPr>
          <w:t>статьей 5.63</w:t>
        </w:r>
      </w:hyperlink>
      <w:r w:rsidR="00A74BDA" w:rsidRPr="006B75AE">
        <w:rPr>
          <w:rFonts w:ascii="PT Astra Serif" w:hAnsi="PT Astra Serif"/>
          <w:sz w:val="28"/>
          <w:szCs w:val="28"/>
        </w:rPr>
        <w:t xml:space="preserve"> Кодекса Российской Федерации об административных правонарушениях, </w:t>
      </w:r>
      <w:hyperlink r:id="rId20" w:history="1">
        <w:r w:rsidR="00A74BDA" w:rsidRPr="006B75AE">
          <w:rPr>
            <w:rFonts w:ascii="PT Astra Serif" w:hAnsi="PT Astra Serif"/>
            <w:sz w:val="28"/>
            <w:szCs w:val="28"/>
          </w:rPr>
          <w:t>статьей 2.12</w:t>
        </w:r>
      </w:hyperlink>
      <w:r w:rsidR="00A74BDA" w:rsidRPr="006B75AE">
        <w:rPr>
          <w:rFonts w:ascii="PT Astra Serif" w:hAnsi="PT Astra Serif"/>
          <w:sz w:val="28"/>
          <w:szCs w:val="28"/>
        </w:rPr>
        <w:t xml:space="preserve"> Закона автономного </w:t>
      </w:r>
      <w:r w:rsidR="009E17B6">
        <w:rPr>
          <w:rFonts w:ascii="PT Astra Serif" w:hAnsi="PT Astra Serif"/>
          <w:sz w:val="28"/>
          <w:szCs w:val="28"/>
        </w:rPr>
        <w:t>округа от 16 декабря 2004 года №</w:t>
      </w:r>
      <w:r w:rsidR="00A74BDA" w:rsidRPr="006B75AE">
        <w:rPr>
          <w:rFonts w:ascii="PT Astra Serif" w:hAnsi="PT Astra Serif"/>
          <w:sz w:val="28"/>
          <w:szCs w:val="28"/>
        </w:rPr>
        <w:t xml:space="preserve">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111</w:t>
      </w:r>
      <w:r w:rsidR="00A74BDA" w:rsidRPr="006B75AE">
        <w:rPr>
          <w:rFonts w:ascii="PT Astra Serif" w:hAnsi="PT Astra Serif"/>
          <w:sz w:val="28"/>
          <w:szCs w:val="28"/>
        </w:rPr>
        <w:t>. Уполномоченный орг</w:t>
      </w:r>
      <w:r w:rsidR="00654164">
        <w:rPr>
          <w:rFonts w:ascii="PT Astra Serif" w:hAnsi="PT Astra Serif"/>
          <w:sz w:val="28"/>
          <w:szCs w:val="28"/>
        </w:rPr>
        <w:t>ан и многофункциональный центр</w:t>
      </w:r>
      <w:r w:rsidR="00AA7124" w:rsidRPr="00AA7124">
        <w:rPr>
          <w:rFonts w:ascii="PT Astra Serif" w:hAnsi="PT Astra Serif"/>
          <w:sz w:val="28"/>
          <w:szCs w:val="28"/>
          <w:highlight w:val="yellow"/>
        </w:rPr>
        <w:t>,</w:t>
      </w:r>
      <w:r w:rsidR="00AA7124">
        <w:rPr>
          <w:rFonts w:ascii="PT Astra Serif" w:hAnsi="PT Astra Serif"/>
          <w:sz w:val="28"/>
          <w:szCs w:val="28"/>
        </w:rPr>
        <w:t xml:space="preserve"> </w:t>
      </w:r>
      <w:r w:rsidR="00A74BDA" w:rsidRPr="006B75AE">
        <w:rPr>
          <w:rFonts w:ascii="PT Astra Serif" w:hAnsi="PT Astra Serif"/>
          <w:sz w:val="28"/>
          <w:szCs w:val="28"/>
        </w:rPr>
        <w:t>департамент информационных технологий и связи автономного округа, обеспечивают:</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11</w:t>
      </w:r>
      <w:r w:rsidRPr="006B75AE">
        <w:rPr>
          <w:rFonts w:ascii="PT Astra Serif" w:hAnsi="PT Astra Serif"/>
          <w:sz w:val="28"/>
          <w:szCs w:val="28"/>
        </w:rPr>
        <w:t>.1. оснащение мест приема жалоб;</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11</w:t>
      </w:r>
      <w:r w:rsidRPr="006B75AE">
        <w:rPr>
          <w:rFonts w:ascii="PT Astra Serif" w:hAnsi="PT Astra Serif"/>
          <w:sz w:val="28"/>
          <w:szCs w:val="28"/>
        </w:rPr>
        <w:t>.2.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11</w:t>
      </w:r>
      <w:r w:rsidRPr="006B75AE">
        <w:rPr>
          <w:rFonts w:ascii="PT Astra Serif" w:hAnsi="PT Astra Serif"/>
          <w:sz w:val="28"/>
          <w:szCs w:val="28"/>
        </w:rPr>
        <w:t>.3.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11</w:t>
      </w:r>
      <w:r w:rsidRPr="006B75AE">
        <w:rPr>
          <w:rFonts w:ascii="PT Astra Serif" w:hAnsi="PT Astra Serif"/>
          <w:sz w:val="28"/>
          <w:szCs w:val="28"/>
        </w:rPr>
        <w:t>.4.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12</w:t>
      </w:r>
      <w:r w:rsidRPr="006B75AE">
        <w:rPr>
          <w:rFonts w:ascii="PT Astra Serif" w:hAnsi="PT Astra Serif"/>
          <w:sz w:val="28"/>
          <w:szCs w:val="28"/>
        </w:rPr>
        <w:t>. Жалоба, поступившая в уполномоченный на ее рассмотрение орган либо многофункциональный центр, подлежит регистрации не позднее следующего рабочего дня со дня ее поступления.</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13</w:t>
      </w:r>
      <w:r w:rsidRPr="006B75AE">
        <w:rPr>
          <w:rFonts w:ascii="PT Astra Serif" w:hAnsi="PT Astra Serif"/>
          <w:sz w:val="28"/>
          <w:szCs w:val="28"/>
        </w:rPr>
        <w:t xml:space="preserve">. Жалоба рассматривается в течение 15 рабочих дней со дня ее </w:t>
      </w:r>
      <w:r w:rsidRPr="006B75AE">
        <w:rPr>
          <w:rFonts w:ascii="PT Astra Serif" w:hAnsi="PT Astra Serif"/>
          <w:sz w:val="28"/>
          <w:szCs w:val="28"/>
        </w:rPr>
        <w:lastRenderedPageBreak/>
        <w:t>регистрации, если более короткие сроки рассмотрения жалобы не установлены органом, уполномоченным на ее рассмотрение.</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w:t>
      </w:r>
      <w:r w:rsidR="00702FEA" w:rsidRPr="006B75AE">
        <w:rPr>
          <w:rFonts w:ascii="PT Astra Serif" w:hAnsi="PT Astra Serif"/>
          <w:sz w:val="28"/>
          <w:szCs w:val="28"/>
        </w:rPr>
        <w:t>14</w:t>
      </w:r>
      <w:r w:rsidRPr="006B75AE">
        <w:rPr>
          <w:rFonts w:ascii="PT Astra Serif" w:hAnsi="PT Astra Serif"/>
          <w:sz w:val="28"/>
          <w:szCs w:val="28"/>
        </w:rPr>
        <w:t xml:space="preserve">. По результатам рассмотрения жалобы в соответствии с </w:t>
      </w:r>
      <w:hyperlink r:id="rId21" w:history="1">
        <w:r w:rsidRPr="006B75AE">
          <w:rPr>
            <w:rFonts w:ascii="PT Astra Serif" w:hAnsi="PT Astra Serif"/>
            <w:sz w:val="28"/>
            <w:szCs w:val="28"/>
          </w:rPr>
          <w:t>частью 7 статьи 11.2</w:t>
        </w:r>
      </w:hyperlink>
      <w:r w:rsidRPr="006B75AE">
        <w:rPr>
          <w:rFonts w:ascii="PT Astra Serif" w:hAnsi="PT Astra Serif"/>
          <w:sz w:val="28"/>
          <w:szCs w:val="28"/>
        </w:rPr>
        <w:t xml:space="preserve"> Федерального закона «Об организации предоставления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A74BDA" w:rsidRPr="006B75AE" w:rsidRDefault="00A74BDA" w:rsidP="00A74BDA">
      <w:pPr>
        <w:pStyle w:val="ConsPlusNormal"/>
        <w:ind w:firstLine="540"/>
        <w:contextualSpacing/>
        <w:jc w:val="both"/>
        <w:rPr>
          <w:rFonts w:ascii="PT Astra Serif" w:hAnsi="PT Astra Serif"/>
          <w:sz w:val="28"/>
          <w:szCs w:val="28"/>
        </w:rPr>
      </w:pPr>
      <w:bookmarkStart w:id="21" w:name="P725"/>
      <w:bookmarkEnd w:id="21"/>
      <w:r w:rsidRPr="006B75AE">
        <w:rPr>
          <w:rFonts w:ascii="PT Astra Serif" w:hAnsi="PT Astra Serif"/>
          <w:sz w:val="28"/>
          <w:szCs w:val="28"/>
        </w:rPr>
        <w:t>1</w:t>
      </w:r>
      <w:r w:rsidR="00702FEA" w:rsidRPr="006B75AE">
        <w:rPr>
          <w:rFonts w:ascii="PT Astra Serif" w:hAnsi="PT Astra Serif"/>
          <w:sz w:val="28"/>
          <w:szCs w:val="28"/>
        </w:rPr>
        <w:t>15</w:t>
      </w:r>
      <w:r w:rsidRPr="006B75AE">
        <w:rPr>
          <w:rFonts w:ascii="PT Astra Serif" w:hAnsi="PT Astra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685" w:history="1">
        <w:r w:rsidRPr="006B75AE">
          <w:rPr>
            <w:rFonts w:ascii="PT Astra Serif" w:hAnsi="PT Astra Serif"/>
            <w:sz w:val="28"/>
            <w:szCs w:val="28"/>
          </w:rPr>
          <w:t xml:space="preserve">подпункте </w:t>
        </w:r>
        <w:r w:rsidR="00702FEA" w:rsidRPr="006B75AE">
          <w:rPr>
            <w:rFonts w:ascii="PT Astra Serif" w:hAnsi="PT Astra Serif"/>
            <w:sz w:val="28"/>
            <w:szCs w:val="28"/>
          </w:rPr>
          <w:t>101</w:t>
        </w:r>
        <w:r w:rsidRPr="006B75AE">
          <w:rPr>
            <w:rFonts w:ascii="PT Astra Serif" w:hAnsi="PT Astra Serif"/>
            <w:sz w:val="28"/>
            <w:szCs w:val="28"/>
          </w:rPr>
          <w:t xml:space="preserve">.3 пункта </w:t>
        </w:r>
        <w:r w:rsidR="00702FEA" w:rsidRPr="006B75AE">
          <w:rPr>
            <w:rFonts w:ascii="PT Astra Serif" w:hAnsi="PT Astra Serif"/>
            <w:sz w:val="28"/>
            <w:szCs w:val="28"/>
          </w:rPr>
          <w:t>101</w:t>
        </w:r>
      </w:hyperlink>
      <w:r w:rsidRPr="006B75AE">
        <w:rPr>
          <w:rFonts w:ascii="PT Astra Serif" w:hAnsi="PT Astra Serif"/>
          <w:sz w:val="28"/>
          <w:szCs w:val="28"/>
        </w:rPr>
        <w:t xml:space="preserve"> настоящего </w:t>
      </w:r>
      <w:r w:rsidR="009E17B6">
        <w:rPr>
          <w:rFonts w:ascii="PT Astra Serif" w:hAnsi="PT Astra Serif"/>
          <w:sz w:val="28"/>
          <w:szCs w:val="28"/>
        </w:rPr>
        <w:t>А</w:t>
      </w:r>
      <w:r w:rsidRPr="006B75AE">
        <w:rPr>
          <w:rFonts w:ascii="PT Astra Serif" w:hAnsi="PT Astra Serif"/>
          <w:sz w:val="28"/>
          <w:szCs w:val="28"/>
        </w:rPr>
        <w:t>дминистративного регламента, ответ заявителю направляется посредством системы досудебного обжалования.</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116</w:t>
      </w:r>
      <w:r w:rsidR="00A74BDA" w:rsidRPr="006B75AE">
        <w:rPr>
          <w:rFonts w:ascii="PT Astra Serif" w:hAnsi="PT Astra Serif"/>
          <w:sz w:val="28"/>
          <w:szCs w:val="28"/>
        </w:rPr>
        <w:t xml:space="preserve">. В случае признания жалобы подлежащей удовлетворению в ответе заявителю, указанном в </w:t>
      </w:r>
      <w:hyperlink w:anchor="P725" w:history="1">
        <w:r w:rsidR="00A74BDA" w:rsidRPr="006B75AE">
          <w:rPr>
            <w:rFonts w:ascii="PT Astra Serif" w:hAnsi="PT Astra Serif"/>
            <w:sz w:val="28"/>
            <w:szCs w:val="28"/>
          </w:rPr>
          <w:t xml:space="preserve">пункте </w:t>
        </w:r>
        <w:r w:rsidRPr="006B75AE">
          <w:rPr>
            <w:rFonts w:ascii="PT Astra Serif" w:hAnsi="PT Astra Serif"/>
            <w:sz w:val="28"/>
            <w:szCs w:val="28"/>
          </w:rPr>
          <w:t>115</w:t>
        </w:r>
      </w:hyperlink>
      <w:r w:rsidR="00A74BDA" w:rsidRPr="006B75AE">
        <w:rPr>
          <w:rFonts w:ascii="PT Astra Serif" w:hAnsi="PT Astra Serif"/>
          <w:sz w:val="28"/>
          <w:szCs w:val="28"/>
        </w:rPr>
        <w:t xml:space="preserve"> настоящего </w:t>
      </w:r>
      <w:r w:rsidR="009E17B6">
        <w:rPr>
          <w:rFonts w:ascii="PT Astra Serif" w:hAnsi="PT Astra Serif"/>
          <w:sz w:val="28"/>
          <w:szCs w:val="28"/>
        </w:rPr>
        <w:t>А</w:t>
      </w:r>
      <w:r w:rsidR="00A74BDA" w:rsidRPr="006B75AE">
        <w:rPr>
          <w:rFonts w:ascii="PT Astra Serif" w:hAnsi="PT Astra Serif"/>
          <w:sz w:val="28"/>
          <w:szCs w:val="28"/>
        </w:rPr>
        <w:t>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117</w:t>
      </w:r>
      <w:r w:rsidR="00A74BDA" w:rsidRPr="006B75AE">
        <w:rPr>
          <w:rFonts w:ascii="PT Astra Serif" w:hAnsi="PT Astra Serif"/>
          <w:sz w:val="28"/>
          <w:szCs w:val="28"/>
        </w:rPr>
        <w:t xml:space="preserve">. В случае признания жалобы не подлежащей удовлетворению в ответе заявителю, указанном </w:t>
      </w:r>
      <w:r w:rsidRPr="006B75AE">
        <w:rPr>
          <w:rFonts w:ascii="PT Astra Serif" w:hAnsi="PT Astra Serif"/>
          <w:sz w:val="28"/>
          <w:szCs w:val="28"/>
        </w:rPr>
        <w:t>в пункте 115</w:t>
      </w:r>
      <w:r w:rsidR="00A74BDA" w:rsidRPr="006B75AE">
        <w:rPr>
          <w:rFonts w:ascii="PT Astra Serif" w:hAnsi="PT Astra Serif"/>
          <w:sz w:val="28"/>
          <w:szCs w:val="28"/>
        </w:rPr>
        <w:t xml:space="preserve"> настоящего </w:t>
      </w:r>
      <w:r w:rsidR="009E17B6">
        <w:rPr>
          <w:rFonts w:ascii="PT Astra Serif" w:hAnsi="PT Astra Serif"/>
          <w:sz w:val="28"/>
          <w:szCs w:val="28"/>
        </w:rPr>
        <w:t>А</w:t>
      </w:r>
      <w:r w:rsidR="00A74BDA" w:rsidRPr="006B75AE">
        <w:rPr>
          <w:rFonts w:ascii="PT Astra Serif" w:hAnsi="PT Astra Serif"/>
          <w:sz w:val="28"/>
          <w:szCs w:val="28"/>
        </w:rPr>
        <w:t>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 В ответе по результатам рассмотрения жалобы указываются:</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lastRenderedPageBreak/>
        <w:t>118</w:t>
      </w:r>
      <w:r w:rsidR="00A74BDA" w:rsidRPr="006B75AE">
        <w:rPr>
          <w:rFonts w:ascii="PT Astra Serif" w:hAnsi="PT Astra Serif"/>
          <w:sz w:val="28"/>
          <w:szCs w:val="28"/>
        </w:rPr>
        <w:t>.3. фамилия, имя, отчество (последнее - при наличии) или наименование заявителя;</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.4. основания для принятия решения по жалобе;</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.5. принятое по жалобе решение;</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118</w:t>
      </w:r>
      <w:r w:rsidR="00A74BDA" w:rsidRPr="006B75AE">
        <w:rPr>
          <w:rFonts w:ascii="PT Astra Serif" w:hAnsi="PT Astra Serif"/>
          <w:sz w:val="28"/>
          <w:szCs w:val="28"/>
        </w:rPr>
        <w:t>.7. сведения о порядке обжалования принятого по жалобе решения.</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119</w:t>
      </w:r>
      <w:r w:rsidR="00A74BDA" w:rsidRPr="006B75AE">
        <w:rPr>
          <w:rFonts w:ascii="PT Astra Serif" w:hAnsi="PT Astra Serif"/>
          <w:sz w:val="28"/>
          <w:szCs w:val="28"/>
        </w:rPr>
        <w:t>.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A74BDA" w:rsidRPr="006B75AE" w:rsidRDefault="00A74BD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120</w:t>
      </w:r>
      <w:r w:rsidR="00A74BDA" w:rsidRPr="006B75AE">
        <w:rPr>
          <w:rFonts w:ascii="PT Astra Serif" w:hAnsi="PT Astra Serif"/>
          <w:sz w:val="28"/>
          <w:szCs w:val="28"/>
        </w:rPr>
        <w:t>. Уполномоченный на рассмотрение жалобы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120</w:t>
      </w:r>
      <w:r w:rsidR="00A74BDA" w:rsidRPr="006B75AE">
        <w:rPr>
          <w:rFonts w:ascii="PT Astra Serif" w:hAnsi="PT Astra Serif"/>
          <w:sz w:val="28"/>
          <w:szCs w:val="28"/>
        </w:rPr>
        <w:t>.1. наличие вступившего в законную силу решения суда, арбитражного суда по жалобе о том же предмете и по тем же основаниям;</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120</w:t>
      </w:r>
      <w:r w:rsidR="00A74BDA" w:rsidRPr="006B75AE">
        <w:rPr>
          <w:rFonts w:ascii="PT Astra Serif" w:hAnsi="PT Astra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120</w:t>
      </w:r>
      <w:r w:rsidR="00A74BDA" w:rsidRPr="006B75AE">
        <w:rPr>
          <w:rFonts w:ascii="PT Astra Serif" w:hAnsi="PT Astra Serif"/>
          <w:sz w:val="28"/>
          <w:szCs w:val="28"/>
        </w:rPr>
        <w:t>.3.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121</w:t>
      </w:r>
      <w:r w:rsidR="00A74BDA" w:rsidRPr="006B75AE">
        <w:rPr>
          <w:rFonts w:ascii="PT Astra Serif" w:hAnsi="PT Astra Serif"/>
          <w:sz w:val="28"/>
          <w:szCs w:val="28"/>
        </w:rPr>
        <w:t>. Уполномоченный на рассмотрение жалобы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122</w:t>
      </w:r>
      <w:r w:rsidR="00A74BDA" w:rsidRPr="006B75AE">
        <w:rPr>
          <w:rFonts w:ascii="PT Astra Serif" w:hAnsi="PT Astra Serif"/>
          <w:sz w:val="28"/>
          <w:szCs w:val="28"/>
        </w:rPr>
        <w:t>. Уполномоченный на рассмотрение жалобы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122</w:t>
      </w:r>
      <w:r w:rsidR="00A74BDA" w:rsidRPr="006B75AE">
        <w:rPr>
          <w:rFonts w:ascii="PT Astra Serif" w:hAnsi="PT Astra Serif"/>
          <w:sz w:val="28"/>
          <w:szCs w:val="28"/>
        </w:rPr>
        <w:t>.1. в жалобе не указаны фамилия гражданина, направившего обращение, или почтовый адрес, по которому должен быть направлен ответ;</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122</w:t>
      </w:r>
      <w:r w:rsidR="00A74BDA" w:rsidRPr="006B75AE">
        <w:rPr>
          <w:rFonts w:ascii="PT Astra Serif" w:hAnsi="PT Astra Serif"/>
          <w:sz w:val="28"/>
          <w:szCs w:val="28"/>
        </w:rPr>
        <w:t>.2.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122</w:t>
      </w:r>
      <w:r w:rsidR="00A74BDA" w:rsidRPr="006B75AE">
        <w:rPr>
          <w:rFonts w:ascii="PT Astra Serif" w:hAnsi="PT Astra Serif"/>
          <w:sz w:val="28"/>
          <w:szCs w:val="28"/>
        </w:rPr>
        <w:t>.3. текст жалобы не позволяет определить ее суть, о чем в течение 7 дней со дня регистрации жалобы сообщается гражданину, направившему жалобу.</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123</w:t>
      </w:r>
      <w:r w:rsidR="00A74BDA" w:rsidRPr="006B75AE">
        <w:rPr>
          <w:rFonts w:ascii="PT Astra Serif" w:hAnsi="PT Astra Serif"/>
          <w:sz w:val="28"/>
          <w:szCs w:val="28"/>
        </w:rPr>
        <w:t>. Заявитель имеет право:</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lastRenderedPageBreak/>
        <w:t>123</w:t>
      </w:r>
      <w:r w:rsidR="00A74BDA" w:rsidRPr="006B75AE">
        <w:rPr>
          <w:rFonts w:ascii="PT Astra Serif" w:hAnsi="PT Astra Serif"/>
          <w:sz w:val="28"/>
          <w:szCs w:val="28"/>
        </w:rPr>
        <w:t>.1. получать информацию и документы, необходимые для обоснования и рассмотрения жалобы;</w:t>
      </w:r>
    </w:p>
    <w:p w:rsidR="00A74BDA" w:rsidRPr="006B75AE" w:rsidRDefault="00702FEA" w:rsidP="00A74BDA">
      <w:pPr>
        <w:pStyle w:val="ConsPlusNormal"/>
        <w:ind w:firstLine="540"/>
        <w:contextualSpacing/>
        <w:jc w:val="both"/>
        <w:rPr>
          <w:rFonts w:ascii="PT Astra Serif" w:hAnsi="PT Astra Serif"/>
          <w:sz w:val="28"/>
          <w:szCs w:val="28"/>
        </w:rPr>
      </w:pPr>
      <w:r w:rsidRPr="006B75AE">
        <w:rPr>
          <w:rFonts w:ascii="PT Astra Serif" w:hAnsi="PT Astra Serif"/>
          <w:sz w:val="28"/>
          <w:szCs w:val="28"/>
        </w:rPr>
        <w:t>123</w:t>
      </w:r>
      <w:r w:rsidR="00A74BDA" w:rsidRPr="006B75AE">
        <w:rPr>
          <w:rFonts w:ascii="PT Astra Serif" w:hAnsi="PT Astra Serif"/>
          <w:sz w:val="28"/>
          <w:szCs w:val="28"/>
        </w:rPr>
        <w:t>.2.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B97F4D" w:rsidRPr="006B75AE" w:rsidRDefault="00B97F4D" w:rsidP="00B97F4D">
      <w:pPr>
        <w:rPr>
          <w:rFonts w:ascii="PT Astra Serif" w:eastAsia="Calibri" w:hAnsi="PT Astra Serif" w:cs="Times New Roman"/>
          <w:color w:val="auto"/>
        </w:rPr>
        <w:sectPr w:rsidR="00B97F4D" w:rsidRPr="006B75AE" w:rsidSect="001B19CC">
          <w:pgSz w:w="11905" w:h="16838"/>
          <w:pgMar w:top="851" w:right="565" w:bottom="1134" w:left="1418" w:header="720" w:footer="720" w:gutter="0"/>
          <w:pgNumType w:start="1"/>
          <w:cols w:space="720"/>
        </w:sectPr>
      </w:pPr>
    </w:p>
    <w:p w:rsidR="00A94E65" w:rsidRPr="006B75AE" w:rsidRDefault="00A94E65" w:rsidP="00A94E65">
      <w:pPr>
        <w:pStyle w:val="ConsPlusNormal"/>
        <w:contextualSpacing/>
        <w:jc w:val="right"/>
        <w:outlineLvl w:val="1"/>
        <w:rPr>
          <w:rFonts w:ascii="PT Astra Serif" w:hAnsi="PT Astra Serif"/>
          <w:sz w:val="28"/>
          <w:szCs w:val="28"/>
        </w:rPr>
      </w:pPr>
    </w:p>
    <w:p w:rsidR="00A94E65" w:rsidRPr="006B75AE" w:rsidRDefault="00A94E65" w:rsidP="00A94E65">
      <w:pPr>
        <w:pStyle w:val="ConsPlusNormal"/>
        <w:contextualSpacing/>
        <w:jc w:val="right"/>
        <w:outlineLvl w:val="1"/>
        <w:rPr>
          <w:rFonts w:ascii="PT Astra Serif" w:hAnsi="PT Astra Serif"/>
          <w:sz w:val="28"/>
          <w:szCs w:val="28"/>
        </w:rPr>
      </w:pPr>
    </w:p>
    <w:p w:rsidR="00A94E65" w:rsidRPr="006B75AE" w:rsidRDefault="00A94E65" w:rsidP="00A94E65">
      <w:pPr>
        <w:pStyle w:val="ConsPlusNormal"/>
        <w:contextualSpacing/>
        <w:outlineLvl w:val="1"/>
        <w:rPr>
          <w:rFonts w:ascii="PT Astra Serif" w:hAnsi="PT Astra Serif"/>
          <w:sz w:val="28"/>
          <w:szCs w:val="28"/>
        </w:rPr>
      </w:pPr>
    </w:p>
    <w:p w:rsidR="00A94E65" w:rsidRPr="006B75AE" w:rsidRDefault="00A94E65" w:rsidP="00A94E65">
      <w:pPr>
        <w:pStyle w:val="ConsPlusNormal"/>
        <w:contextualSpacing/>
        <w:jc w:val="right"/>
        <w:outlineLvl w:val="1"/>
        <w:rPr>
          <w:rFonts w:ascii="PT Astra Serif" w:hAnsi="PT Astra Serif"/>
          <w:sz w:val="28"/>
          <w:szCs w:val="28"/>
        </w:rPr>
      </w:pPr>
      <w:r w:rsidRPr="006B75AE">
        <w:rPr>
          <w:rFonts w:ascii="PT Astra Serif" w:hAnsi="PT Astra Serif"/>
          <w:sz w:val="28"/>
          <w:szCs w:val="28"/>
        </w:rPr>
        <w:t xml:space="preserve">Приложение </w:t>
      </w:r>
      <w:r w:rsidR="00EC0FF5">
        <w:rPr>
          <w:rFonts w:ascii="PT Astra Serif" w:hAnsi="PT Astra Serif"/>
          <w:sz w:val="28"/>
          <w:szCs w:val="28"/>
        </w:rPr>
        <w:t>№</w:t>
      </w:r>
      <w:r w:rsidRPr="006B75AE">
        <w:rPr>
          <w:rFonts w:ascii="PT Astra Serif" w:hAnsi="PT Astra Serif"/>
          <w:sz w:val="28"/>
          <w:szCs w:val="28"/>
        </w:rPr>
        <w:t xml:space="preserve"> 1</w:t>
      </w:r>
    </w:p>
    <w:p w:rsidR="00A94E65" w:rsidRPr="006B75AE" w:rsidRDefault="00A94E65" w:rsidP="00A94E65">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A94E65" w:rsidRPr="006B75AE" w:rsidRDefault="00A94E65" w:rsidP="00A94E65">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A94E65" w:rsidRPr="006B75AE" w:rsidRDefault="00A94E65" w:rsidP="00A94E65">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A94E65" w:rsidRPr="006B75AE" w:rsidRDefault="00A94E65" w:rsidP="00A94E65">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A94E65" w:rsidRPr="006B75AE" w:rsidRDefault="00A94E65" w:rsidP="00A94E65">
      <w:pPr>
        <w:pStyle w:val="ConsPlusNormal"/>
        <w:contextualSpacing/>
        <w:jc w:val="right"/>
        <w:rPr>
          <w:rFonts w:ascii="PT Astra Serif" w:hAnsi="PT Astra Serif"/>
          <w:sz w:val="28"/>
          <w:szCs w:val="28"/>
        </w:rPr>
      </w:pPr>
      <w:r w:rsidRPr="006B75AE">
        <w:rPr>
          <w:rFonts w:ascii="PT Astra Serif" w:hAnsi="PT Astra Serif"/>
          <w:sz w:val="28"/>
          <w:szCs w:val="28"/>
        </w:rPr>
        <w:t>«</w:t>
      </w:r>
      <w:r w:rsidR="00117EBC" w:rsidRPr="006B75AE">
        <w:rPr>
          <w:rFonts w:ascii="PT Astra Serif" w:hAnsi="PT Astra Serif"/>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r w:rsidRPr="006B75AE">
        <w:rPr>
          <w:rFonts w:ascii="PT Astra Serif" w:hAnsi="PT Astra Serif"/>
          <w:sz w:val="28"/>
          <w:szCs w:val="28"/>
        </w:rPr>
        <w:t>»</w:t>
      </w:r>
    </w:p>
    <w:p w:rsidR="00A94E65" w:rsidRPr="006B75AE" w:rsidRDefault="00A94E65" w:rsidP="00A94E65">
      <w:pPr>
        <w:pStyle w:val="ConsPlusNormal"/>
        <w:contextualSpacing/>
        <w:jc w:val="right"/>
        <w:outlineLvl w:val="1"/>
        <w:rPr>
          <w:rFonts w:ascii="PT Astra Serif" w:hAnsi="PT Astra Serif"/>
          <w:sz w:val="28"/>
          <w:szCs w:val="28"/>
        </w:rPr>
      </w:pPr>
    </w:p>
    <w:p w:rsidR="00A94E65" w:rsidRPr="006B75AE" w:rsidRDefault="00A94E65" w:rsidP="00A94E65">
      <w:pPr>
        <w:pStyle w:val="ConsPlusNormal"/>
        <w:contextualSpacing/>
        <w:jc w:val="right"/>
        <w:outlineLvl w:val="1"/>
        <w:rPr>
          <w:rFonts w:ascii="PT Astra Serif" w:hAnsi="PT Astra Serif"/>
          <w:sz w:val="28"/>
          <w:szCs w:val="28"/>
        </w:rPr>
      </w:pPr>
    </w:p>
    <w:p w:rsidR="00A94E65" w:rsidRPr="006B75AE" w:rsidRDefault="00A94E65" w:rsidP="00A94E65">
      <w:pPr>
        <w:pStyle w:val="ConsPlusNormal"/>
        <w:contextualSpacing/>
        <w:jc w:val="right"/>
        <w:outlineLvl w:val="1"/>
        <w:rPr>
          <w:rFonts w:ascii="PT Astra Serif" w:hAnsi="PT Astra Serif"/>
          <w:sz w:val="28"/>
          <w:szCs w:val="28"/>
        </w:rPr>
      </w:pPr>
    </w:p>
    <w:p w:rsidR="00A94E65" w:rsidRPr="006B75AE" w:rsidRDefault="00A94E65" w:rsidP="00A94E65">
      <w:pPr>
        <w:pStyle w:val="ConsPlusNormal"/>
        <w:contextualSpacing/>
        <w:rPr>
          <w:rFonts w:ascii="PT Astra Serif" w:hAnsi="PT Astra Serif"/>
          <w:sz w:val="28"/>
          <w:szCs w:val="28"/>
        </w:rPr>
      </w:pPr>
    </w:p>
    <w:p w:rsidR="00A94E65" w:rsidRPr="006B75AE" w:rsidRDefault="00A94E65" w:rsidP="00A94E65">
      <w:pPr>
        <w:pStyle w:val="ConsPlusTitle"/>
        <w:contextualSpacing/>
        <w:jc w:val="center"/>
        <w:rPr>
          <w:rFonts w:ascii="PT Astra Serif" w:hAnsi="PT Astra Serif"/>
          <w:sz w:val="28"/>
          <w:szCs w:val="28"/>
        </w:rPr>
      </w:pPr>
      <w:bookmarkStart w:id="22" w:name="P765"/>
      <w:bookmarkEnd w:id="22"/>
      <w:r w:rsidRPr="006B75AE">
        <w:rPr>
          <w:rFonts w:ascii="PT Astra Serif" w:hAnsi="PT Astra Serif"/>
          <w:sz w:val="28"/>
          <w:szCs w:val="28"/>
        </w:rPr>
        <w:t>СПРАВОЧНАЯ ИНФОРМАЦИЯ</w:t>
      </w:r>
    </w:p>
    <w:p w:rsidR="00A94E65" w:rsidRPr="006B75AE" w:rsidRDefault="00A94E65" w:rsidP="00A94E65">
      <w:pPr>
        <w:pStyle w:val="ConsPlusTitle"/>
        <w:contextualSpacing/>
        <w:jc w:val="center"/>
        <w:rPr>
          <w:rFonts w:ascii="PT Astra Serif" w:hAnsi="PT Astra Serif"/>
          <w:sz w:val="28"/>
          <w:szCs w:val="28"/>
        </w:rPr>
      </w:pPr>
      <w:r w:rsidRPr="006B75AE">
        <w:rPr>
          <w:rFonts w:ascii="PT Astra Serif" w:hAnsi="PT Astra Serif"/>
          <w:sz w:val="28"/>
          <w:szCs w:val="28"/>
        </w:rPr>
        <w:t>ОБ ОРГАНАХ, УЧАСТВУЮЩИХ В ПРЕДОСТАВЛЕНИИ</w:t>
      </w:r>
    </w:p>
    <w:p w:rsidR="00A94E65" w:rsidRPr="006B75AE" w:rsidRDefault="00A94E65" w:rsidP="00A94E65">
      <w:pPr>
        <w:pStyle w:val="ConsPlusTitle"/>
        <w:contextualSpacing/>
        <w:jc w:val="center"/>
        <w:rPr>
          <w:rFonts w:ascii="PT Astra Serif" w:hAnsi="PT Astra Serif"/>
          <w:sz w:val="28"/>
          <w:szCs w:val="28"/>
        </w:rPr>
      </w:pPr>
      <w:r w:rsidRPr="006B75AE">
        <w:rPr>
          <w:rFonts w:ascii="PT Astra Serif" w:hAnsi="PT Astra Serif"/>
          <w:sz w:val="28"/>
          <w:szCs w:val="28"/>
        </w:rPr>
        <w:t>ГОСУДАРСТВЕННОЙ УСЛУГИ</w:t>
      </w:r>
    </w:p>
    <w:p w:rsidR="00A94E65" w:rsidRPr="006B75AE" w:rsidRDefault="00A94E65" w:rsidP="00A94E65">
      <w:pPr>
        <w:pStyle w:val="ConsPlusTitle"/>
        <w:contextualSpacing/>
        <w:jc w:val="center"/>
        <w:rPr>
          <w:rFonts w:ascii="PT Astra Serif" w:hAnsi="PT Astra Serif"/>
          <w:sz w:val="28"/>
          <w:szCs w:val="28"/>
        </w:rPr>
      </w:pPr>
    </w:p>
    <w:tbl>
      <w:tblPr>
        <w:tblStyle w:val="afb"/>
        <w:tblW w:w="9856" w:type="dxa"/>
        <w:tblLayout w:type="fixed"/>
        <w:tblLook w:val="04A0" w:firstRow="1" w:lastRow="0" w:firstColumn="1" w:lastColumn="0" w:noHBand="0" w:noVBand="1"/>
      </w:tblPr>
      <w:tblGrid>
        <w:gridCol w:w="580"/>
        <w:gridCol w:w="2157"/>
        <w:gridCol w:w="2173"/>
        <w:gridCol w:w="2002"/>
        <w:gridCol w:w="2944"/>
      </w:tblGrid>
      <w:tr w:rsidR="006B75AE" w:rsidRPr="006B75AE" w:rsidTr="000F2B3B">
        <w:tc>
          <w:tcPr>
            <w:tcW w:w="580" w:type="dxa"/>
          </w:tcPr>
          <w:p w:rsidR="00A94E65" w:rsidRPr="006B75AE" w:rsidRDefault="009E17B6" w:rsidP="000F2B3B">
            <w:pPr>
              <w:pStyle w:val="ConsPlusNormal"/>
              <w:contextualSpacing/>
              <w:jc w:val="center"/>
              <w:rPr>
                <w:rFonts w:ascii="PT Astra Serif" w:hAnsi="PT Astra Serif"/>
                <w:sz w:val="28"/>
                <w:szCs w:val="28"/>
              </w:rPr>
            </w:pPr>
            <w:r>
              <w:rPr>
                <w:rFonts w:ascii="PT Astra Serif" w:hAnsi="PT Astra Serif"/>
                <w:sz w:val="28"/>
                <w:szCs w:val="28"/>
              </w:rPr>
              <w:t>№</w:t>
            </w:r>
            <w:r w:rsidR="00A94E65" w:rsidRPr="006B75AE">
              <w:rPr>
                <w:rFonts w:ascii="PT Astra Serif" w:hAnsi="PT Astra Serif"/>
                <w:sz w:val="28"/>
                <w:szCs w:val="28"/>
              </w:rPr>
              <w:t>п/п</w:t>
            </w:r>
          </w:p>
        </w:tc>
        <w:tc>
          <w:tcPr>
            <w:tcW w:w="2157"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Наименование органа, участвующего в предоставлении государственной услуги</w:t>
            </w:r>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Почтовый адрес органа, участвующего в предоставлении государственной услуги</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Справочный телефон органа, участвующего в предоставлении государственной услуги</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Адрес официального сайта/официальной электронной почты органа, участвующего в предоставлении государственной услуги</w:t>
            </w:r>
          </w:p>
        </w:tc>
      </w:tr>
      <w:tr w:rsidR="006B75AE" w:rsidRPr="006B75AE" w:rsidTr="000F2B3B">
        <w:tc>
          <w:tcPr>
            <w:tcW w:w="580"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1</w:t>
            </w:r>
          </w:p>
        </w:tc>
        <w:tc>
          <w:tcPr>
            <w:tcW w:w="2157"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2</w:t>
            </w:r>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3</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4</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5</w:t>
            </w: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1</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22" w:history="1">
              <w:r w:rsidR="00A94E65" w:rsidRPr="006B75AE">
                <w:rPr>
                  <w:rFonts w:ascii="PT Astra Serif" w:hAnsi="PT Astra Serif"/>
                  <w:sz w:val="28"/>
                  <w:szCs w:val="28"/>
                </w:rPr>
                <w:t>Департамент образования Администрации города Новый Уренгой</w:t>
              </w:r>
            </w:hyperlink>
          </w:p>
        </w:tc>
        <w:tc>
          <w:tcPr>
            <w:tcW w:w="2173"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629300, Ямало-Ненецкий автономный округ, г. Новый Уренгой, ул. Индустриальная, д. 4</w:t>
            </w:r>
          </w:p>
        </w:tc>
        <w:tc>
          <w:tcPr>
            <w:tcW w:w="2002"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+7(3494)22-16-75</w:t>
            </w:r>
          </w:p>
        </w:tc>
        <w:tc>
          <w:tcPr>
            <w:tcW w:w="2944"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 </w:t>
            </w:r>
            <w:hyperlink r:id="rId23" w:tgtFrame="_blank" w:history="1">
              <w:r w:rsidRPr="006B75AE">
                <w:rPr>
                  <w:rFonts w:ascii="PT Astra Serif" w:hAnsi="PT Astra Serif"/>
                  <w:b w:val="0"/>
                  <w:sz w:val="28"/>
                  <w:szCs w:val="28"/>
                </w:rPr>
                <w:t>portal.edunur.ru</w:t>
              </w:r>
            </w:hyperlink>
          </w:p>
          <w:p w:rsidR="00A94E65" w:rsidRPr="006B75AE" w:rsidRDefault="00DF0B49" w:rsidP="000F2B3B">
            <w:pPr>
              <w:pStyle w:val="ConsPlusTitle"/>
              <w:contextualSpacing/>
              <w:jc w:val="center"/>
              <w:rPr>
                <w:rFonts w:ascii="PT Astra Serif" w:hAnsi="PT Astra Serif"/>
                <w:b w:val="0"/>
                <w:sz w:val="28"/>
                <w:szCs w:val="28"/>
              </w:rPr>
            </w:pPr>
            <w:hyperlink r:id="rId24" w:history="1">
              <w:r w:rsidR="00A94E65" w:rsidRPr="006B75AE">
                <w:rPr>
                  <w:rFonts w:ascii="PT Astra Serif" w:hAnsi="PT Astra Serif"/>
                  <w:b w:val="0"/>
                  <w:sz w:val="28"/>
                  <w:szCs w:val="28"/>
                </w:rPr>
                <w:t>edu@nur.yanao.ru</w:t>
              </w:r>
            </w:hyperlink>
          </w:p>
          <w:p w:rsidR="00A94E65" w:rsidRPr="006B75AE" w:rsidRDefault="00A94E65" w:rsidP="000F2B3B">
            <w:pPr>
              <w:pStyle w:val="ConsPlusTitle"/>
              <w:contextualSpacing/>
              <w:jc w:val="center"/>
              <w:rPr>
                <w:rFonts w:ascii="PT Astra Serif" w:hAnsi="PT Astra Serif"/>
                <w:b w:val="0"/>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2</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25" w:history="1">
              <w:r w:rsidR="00A94E65" w:rsidRPr="006B75AE">
                <w:rPr>
                  <w:rFonts w:ascii="PT Astra Serif" w:hAnsi="PT Astra Serif"/>
                  <w:sz w:val="28"/>
                  <w:szCs w:val="28"/>
                </w:rPr>
                <w:t>Департамент образования Администрации муниципального образования город Ноябрьск</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629807, Ямало-Ненецкий автономный округ, г. Ноябрьск, ул. 8 Марта, д. 6</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+7(3496)42-15-85</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donoyabrsk.yanao.ru</w:t>
            </w:r>
          </w:p>
          <w:p w:rsidR="00A94E65" w:rsidRPr="006B75AE" w:rsidRDefault="00DF0B49" w:rsidP="000F2B3B">
            <w:pPr>
              <w:pStyle w:val="ConsPlusNormal"/>
              <w:contextualSpacing/>
              <w:jc w:val="center"/>
              <w:rPr>
                <w:rFonts w:ascii="PT Astra Serif" w:hAnsi="PT Astra Serif"/>
                <w:sz w:val="28"/>
                <w:szCs w:val="28"/>
              </w:rPr>
            </w:pPr>
            <w:hyperlink r:id="rId26" w:history="1">
              <w:r w:rsidR="00A94E65" w:rsidRPr="006B75AE">
                <w:rPr>
                  <w:rFonts w:ascii="PT Astra Serif" w:hAnsi="PT Astra Serif"/>
                  <w:sz w:val="28"/>
                  <w:szCs w:val="28"/>
                </w:rPr>
                <w:t>do@noyabrsk.yanao.ru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3</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27" w:history="1">
              <w:r w:rsidR="00A94E65" w:rsidRPr="006B75AE">
                <w:rPr>
                  <w:rFonts w:ascii="PT Astra Serif" w:hAnsi="PT Astra Serif"/>
                  <w:sz w:val="28"/>
                  <w:szCs w:val="28"/>
                </w:rPr>
                <w:t xml:space="preserve">Департамент </w:t>
              </w:r>
              <w:r w:rsidR="00A94E65" w:rsidRPr="006B75AE">
                <w:rPr>
                  <w:rFonts w:ascii="PT Astra Serif" w:hAnsi="PT Astra Serif"/>
                  <w:sz w:val="28"/>
                  <w:szCs w:val="28"/>
                </w:rPr>
                <w:lastRenderedPageBreak/>
                <w:t>образования Администрации муниципального образования город Салехард​</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lastRenderedPageBreak/>
              <w:t xml:space="preserve">629007, </w:t>
            </w:r>
            <w:r w:rsidRPr="006B75AE">
              <w:rPr>
                <w:rFonts w:ascii="PT Astra Serif" w:hAnsi="PT Astra Serif"/>
                <w:sz w:val="28"/>
                <w:szCs w:val="28"/>
              </w:rPr>
              <w:lastRenderedPageBreak/>
              <w:t>Ямало-Ненецкий автономный округ, г. Салехард, ул. Ямальская, д. 30</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lastRenderedPageBreak/>
              <w:t>+7(34922)3-21</w:t>
            </w:r>
            <w:r w:rsidRPr="006B75AE">
              <w:rPr>
                <w:rFonts w:ascii="PT Astra Serif" w:hAnsi="PT Astra Serif"/>
                <w:sz w:val="28"/>
                <w:szCs w:val="28"/>
              </w:rPr>
              <w:lastRenderedPageBreak/>
              <w:t>-00</w:t>
            </w:r>
          </w:p>
          <w:p w:rsidR="00A94E65" w:rsidRPr="006B75AE" w:rsidRDefault="00A94E65" w:rsidP="000F2B3B">
            <w:pPr>
              <w:pStyle w:val="ConsPlusNormal"/>
              <w:contextualSpacing/>
              <w:jc w:val="center"/>
              <w:rPr>
                <w:rFonts w:ascii="PT Astra Serif" w:hAnsi="PT Astra Serif"/>
                <w:sz w:val="28"/>
                <w:szCs w:val="28"/>
              </w:rPr>
            </w:pPr>
          </w:p>
        </w:tc>
        <w:tc>
          <w:tcPr>
            <w:tcW w:w="2944" w:type="dxa"/>
          </w:tcPr>
          <w:p w:rsidR="00A94E65" w:rsidRPr="006B75AE" w:rsidRDefault="00DF0B49" w:rsidP="000F2B3B">
            <w:pPr>
              <w:pStyle w:val="ConsPlusNormal"/>
              <w:contextualSpacing/>
              <w:jc w:val="center"/>
              <w:rPr>
                <w:rFonts w:ascii="PT Astra Serif" w:hAnsi="PT Astra Serif"/>
                <w:sz w:val="28"/>
                <w:szCs w:val="28"/>
              </w:rPr>
            </w:pPr>
            <w:hyperlink r:id="rId28" w:tgtFrame="_blank" w:history="1">
              <w:r w:rsidR="00A94E65" w:rsidRPr="006B75AE">
                <w:rPr>
                  <w:rFonts w:ascii="PT Astra Serif" w:hAnsi="PT Astra Serif"/>
                  <w:sz w:val="28"/>
                  <w:szCs w:val="28"/>
                </w:rPr>
                <w:t>edu.shd.ru</w:t>
              </w:r>
            </w:hyperlink>
          </w:p>
          <w:p w:rsidR="00A94E65" w:rsidRPr="006B75AE" w:rsidRDefault="00DF0B49" w:rsidP="000F2B3B">
            <w:pPr>
              <w:pStyle w:val="ConsPlusNormal"/>
              <w:contextualSpacing/>
              <w:jc w:val="center"/>
              <w:rPr>
                <w:rFonts w:ascii="PT Astra Serif" w:hAnsi="PT Astra Serif"/>
                <w:sz w:val="28"/>
                <w:szCs w:val="28"/>
              </w:rPr>
            </w:pPr>
            <w:hyperlink r:id="rId29" w:history="1">
              <w:r w:rsidR="00A94E65" w:rsidRPr="006B75AE">
                <w:rPr>
                  <w:rFonts w:ascii="PT Astra Serif" w:hAnsi="PT Astra Serif"/>
                  <w:sz w:val="28"/>
                  <w:szCs w:val="28"/>
                </w:rPr>
                <w:t>do@slh.yanao.ru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lastRenderedPageBreak/>
              <w:t>4</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30" w:history="1">
              <w:r w:rsidR="00A94E65" w:rsidRPr="006B75AE">
                <w:rPr>
                  <w:rFonts w:ascii="PT Astra Serif" w:hAnsi="PT Astra Serif"/>
                  <w:sz w:val="28"/>
                  <w:szCs w:val="28"/>
                </w:rPr>
                <w:t>Департамент образования Администрации муниципального образования Надымский район</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629730, Ямало-Ненецкий автономный округ, Надымский район, г. Надым, ул. Зверева, д.12/2</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+7(3499)52-38-24</w:t>
            </w:r>
          </w:p>
        </w:tc>
        <w:tc>
          <w:tcPr>
            <w:tcW w:w="2944" w:type="dxa"/>
          </w:tcPr>
          <w:p w:rsidR="00A94E65" w:rsidRPr="006B75AE" w:rsidRDefault="00DF0B49" w:rsidP="000F2B3B">
            <w:pPr>
              <w:pStyle w:val="ConsPlusNormal"/>
              <w:contextualSpacing/>
              <w:jc w:val="center"/>
              <w:rPr>
                <w:rFonts w:ascii="PT Astra Serif" w:hAnsi="PT Astra Serif"/>
                <w:sz w:val="28"/>
                <w:szCs w:val="28"/>
              </w:rPr>
            </w:pPr>
            <w:hyperlink r:id="rId31" w:tgtFrame="_blank" w:history="1">
              <w:r w:rsidR="00A94E65" w:rsidRPr="006B75AE">
                <w:rPr>
                  <w:rFonts w:ascii="PT Astra Serif" w:hAnsi="PT Astra Serif"/>
                  <w:sz w:val="28"/>
                  <w:szCs w:val="28"/>
                </w:rPr>
                <w:t>nadymedu.ru</w:t>
              </w:r>
            </w:hyperlink>
          </w:p>
          <w:p w:rsidR="00A94E65" w:rsidRPr="006B75AE" w:rsidRDefault="00DF0B49" w:rsidP="000F2B3B">
            <w:pPr>
              <w:pStyle w:val="ConsPlusNormal"/>
              <w:contextualSpacing/>
              <w:jc w:val="center"/>
              <w:rPr>
                <w:rFonts w:ascii="PT Astra Serif" w:hAnsi="PT Astra Serif"/>
                <w:sz w:val="28"/>
                <w:szCs w:val="28"/>
              </w:rPr>
            </w:pPr>
            <w:hyperlink r:id="rId32" w:history="1">
              <w:r w:rsidR="00A94E65" w:rsidRPr="006B75AE">
                <w:rPr>
                  <w:rFonts w:ascii="PT Astra Serif" w:hAnsi="PT Astra Serif"/>
                  <w:sz w:val="28"/>
                  <w:szCs w:val="28"/>
                </w:rPr>
                <w:t>do@nadym.yanao.ru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5</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33" w:history="1">
              <w:r w:rsidR="00A94E65" w:rsidRPr="006B75AE">
                <w:rPr>
                  <w:rFonts w:ascii="PT Astra Serif" w:hAnsi="PT Astra Serif"/>
                  <w:sz w:val="28"/>
                  <w:szCs w:val="28"/>
                </w:rPr>
                <w:t>Департамент образования Администрации муниципального образования Ямальский район</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629700, Ямало-Ненецкий автономный округ, Ямальский район, с. Яр-Сале, ул. Худи Сэроко, д.18</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+7(34996)3-08-11 </w:t>
            </w:r>
          </w:p>
        </w:tc>
        <w:tc>
          <w:tcPr>
            <w:tcW w:w="2944" w:type="dxa"/>
          </w:tcPr>
          <w:p w:rsidR="00A94E65" w:rsidRPr="006B75AE" w:rsidRDefault="00DF0B49" w:rsidP="000F2B3B">
            <w:pPr>
              <w:pStyle w:val="ConsPlusNormal"/>
              <w:contextualSpacing/>
              <w:jc w:val="center"/>
              <w:rPr>
                <w:rFonts w:ascii="PT Astra Serif" w:hAnsi="PT Astra Serif"/>
                <w:sz w:val="28"/>
                <w:szCs w:val="28"/>
              </w:rPr>
            </w:pPr>
            <w:hyperlink r:id="rId34" w:tgtFrame="_blank" w:history="1">
              <w:r w:rsidR="00A94E65" w:rsidRPr="006B75AE">
                <w:rPr>
                  <w:rFonts w:ascii="PT Astra Serif" w:hAnsi="PT Astra Serif"/>
                  <w:sz w:val="28"/>
                  <w:szCs w:val="28"/>
                </w:rPr>
                <w:t>до-ямальский.рф</w:t>
              </w:r>
            </w:hyperlink>
          </w:p>
          <w:p w:rsidR="00A94E65" w:rsidRPr="006B75AE" w:rsidRDefault="00DF0B49" w:rsidP="000F2B3B">
            <w:pPr>
              <w:pStyle w:val="ConsPlusNormal"/>
              <w:contextualSpacing/>
              <w:jc w:val="center"/>
              <w:rPr>
                <w:rFonts w:ascii="PT Astra Serif" w:hAnsi="PT Astra Serif"/>
                <w:sz w:val="28"/>
                <w:szCs w:val="28"/>
              </w:rPr>
            </w:pPr>
            <w:hyperlink r:id="rId35" w:history="1">
              <w:r w:rsidR="00A94E65" w:rsidRPr="006B75AE">
                <w:rPr>
                  <w:rFonts w:ascii="PT Astra Serif" w:hAnsi="PT Astra Serif"/>
                  <w:sz w:val="28"/>
                  <w:szCs w:val="28"/>
                </w:rPr>
                <w:t>do@yam.yanao.ru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6</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36" w:history="1">
              <w:r w:rsidR="00A94E65" w:rsidRPr="006B75AE">
                <w:rPr>
                  <w:rFonts w:ascii="PT Astra Serif" w:hAnsi="PT Astra Serif"/>
                  <w:sz w:val="28"/>
                  <w:szCs w:val="28"/>
                </w:rPr>
                <w:t>Департамент образования Администрации Тазовского района</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629350, Ямало-Ненецкий автономный округ, Тазовский район, п. Тазовский, ул. Пиеттомина, д. 23</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+7(34940)2-11-52</w:t>
            </w:r>
          </w:p>
        </w:tc>
        <w:tc>
          <w:tcPr>
            <w:tcW w:w="2944" w:type="dxa"/>
          </w:tcPr>
          <w:p w:rsidR="00A94E65" w:rsidRPr="006B75AE" w:rsidRDefault="00DF0B49" w:rsidP="000F2B3B">
            <w:pPr>
              <w:pStyle w:val="ConsPlusNormal"/>
              <w:contextualSpacing/>
              <w:jc w:val="center"/>
              <w:rPr>
                <w:rFonts w:ascii="PT Astra Serif" w:hAnsi="PT Astra Serif"/>
                <w:sz w:val="28"/>
                <w:szCs w:val="28"/>
              </w:rPr>
            </w:pPr>
            <w:hyperlink r:id="rId37" w:tgtFrame="_blank" w:history="1">
              <w:r w:rsidR="00A94E65" w:rsidRPr="006B75AE">
                <w:rPr>
                  <w:rFonts w:ascii="PT Astra Serif" w:hAnsi="PT Astra Serif"/>
                  <w:sz w:val="28"/>
                  <w:szCs w:val="28"/>
                </w:rPr>
                <w:t>taz-edu.ru</w:t>
              </w:r>
            </w:hyperlink>
          </w:p>
          <w:p w:rsidR="00A94E65" w:rsidRPr="006B75AE" w:rsidRDefault="00DF0B49" w:rsidP="000F2B3B">
            <w:pPr>
              <w:pStyle w:val="ConsPlusNormal"/>
              <w:contextualSpacing/>
              <w:jc w:val="center"/>
              <w:rPr>
                <w:rFonts w:ascii="PT Astra Serif" w:hAnsi="PT Astra Serif"/>
                <w:sz w:val="28"/>
                <w:szCs w:val="28"/>
              </w:rPr>
            </w:pPr>
            <w:hyperlink r:id="rId38" w:history="1">
              <w:r w:rsidR="00A94E65" w:rsidRPr="006B75AE">
                <w:rPr>
                  <w:rFonts w:ascii="PT Astra Serif" w:hAnsi="PT Astra Serif"/>
                  <w:sz w:val="28"/>
                  <w:szCs w:val="28"/>
                </w:rPr>
                <w:t>inbox@taz-edu.ru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7</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39" w:history="1">
              <w:r w:rsidR="00A94E65" w:rsidRPr="006B75AE">
                <w:rPr>
                  <w:rFonts w:ascii="PT Astra Serif" w:hAnsi="PT Astra Serif"/>
                  <w:sz w:val="28"/>
                  <w:szCs w:val="28"/>
                </w:rPr>
                <w:t>Департамент образования муниципального образования Пуровский район</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629850, Ямало-Ненецкий автономный округ, Пуровский район, г. Тарко-Сале, ул. Республики, д.25</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+7(34997)2-36-11, +7(34997)6-07-10</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xml:space="preserve">doapr@pur.yanao.ru </w:t>
            </w:r>
            <w:hyperlink r:id="rId40" w:history="1">
              <w:r w:rsidRPr="006B75AE">
                <w:rPr>
                  <w:rFonts w:ascii="PT Astra Serif" w:hAnsi="PT Astra Serif"/>
                  <w:sz w:val="28"/>
                  <w:szCs w:val="28"/>
                </w:rPr>
                <w:t xml:space="preserve">info@purovskiydo.ru, </w:t>
              </w:r>
            </w:hyperlink>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8</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41" w:history="1">
              <w:r w:rsidR="00A94E65" w:rsidRPr="006B75AE">
                <w:rPr>
                  <w:rFonts w:ascii="PT Astra Serif" w:hAnsi="PT Astra Serif"/>
                  <w:sz w:val="28"/>
                  <w:szCs w:val="28"/>
                </w:rPr>
                <w:t xml:space="preserve">Управление образования Администрации города </w:t>
              </w:r>
              <w:r w:rsidR="00A94E65" w:rsidRPr="006B75AE">
                <w:rPr>
                  <w:rFonts w:ascii="PT Astra Serif" w:hAnsi="PT Astra Serif"/>
                  <w:sz w:val="28"/>
                  <w:szCs w:val="28"/>
                </w:rPr>
                <w:lastRenderedPageBreak/>
                <w:t>Губкинского</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lastRenderedPageBreak/>
              <w:t xml:space="preserve">629830, Ямало-Ненецкий автономный округ, г. </w:t>
            </w:r>
            <w:r w:rsidRPr="006B75AE">
              <w:rPr>
                <w:rFonts w:ascii="PT Astra Serif" w:hAnsi="PT Astra Serif"/>
                <w:sz w:val="28"/>
                <w:szCs w:val="28"/>
              </w:rPr>
              <w:lastRenderedPageBreak/>
              <w:t>Губкинский, 7 микрорайон, д. 2</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lastRenderedPageBreak/>
              <w:t>+7(34936)3-61-10</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hyperlink r:id="rId42" w:tgtFrame="_blank" w:history="1">
              <w:r w:rsidRPr="006B75AE">
                <w:rPr>
                  <w:rFonts w:ascii="PT Astra Serif" w:hAnsi="PT Astra Serif"/>
                  <w:sz w:val="28"/>
                  <w:szCs w:val="28"/>
                </w:rPr>
                <w:t>www.uo-gub.ru</w:t>
              </w:r>
            </w:hyperlink>
          </w:p>
          <w:p w:rsidR="00A94E65" w:rsidRPr="006B75AE" w:rsidRDefault="00DF0B49" w:rsidP="000F2B3B">
            <w:pPr>
              <w:pStyle w:val="ConsPlusNormal"/>
              <w:contextualSpacing/>
              <w:jc w:val="center"/>
              <w:rPr>
                <w:rFonts w:ascii="PT Astra Serif" w:hAnsi="PT Astra Serif"/>
                <w:sz w:val="28"/>
                <w:szCs w:val="28"/>
              </w:rPr>
            </w:pPr>
            <w:hyperlink r:id="rId43" w:history="1">
              <w:r w:rsidR="00A94E65" w:rsidRPr="006B75AE">
                <w:rPr>
                  <w:rFonts w:ascii="PT Astra Serif" w:hAnsi="PT Astra Serif"/>
                  <w:sz w:val="28"/>
                  <w:szCs w:val="28"/>
                </w:rPr>
                <w:t>GSSadykova@mogub.yanao.ru</w:t>
              </w:r>
            </w:hyperlink>
          </w:p>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lastRenderedPageBreak/>
              <w:t>9</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44" w:history="1">
              <w:r w:rsidR="00A94E65" w:rsidRPr="006B75AE">
                <w:rPr>
                  <w:rFonts w:ascii="PT Astra Serif" w:hAnsi="PT Astra Serif"/>
                  <w:sz w:val="28"/>
                  <w:szCs w:val="28"/>
                </w:rPr>
                <w:t>Управление образования Администрации муниципального образования Красноселькупский район</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629380, Ямало-Ненецкий автономный округ, Красноселькупский район, с. Красноселькуп, ул. Полярная, д.15</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+7(34932)2-14-32</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hyperlink r:id="rId45" w:tgtFrame="_blank" w:history="1">
              <w:r w:rsidRPr="006B75AE">
                <w:rPr>
                  <w:rFonts w:ascii="PT Astra Serif" w:hAnsi="PT Astra Serif"/>
                  <w:sz w:val="28"/>
                  <w:szCs w:val="28"/>
                </w:rPr>
                <w:t>uoks.ru</w:t>
              </w:r>
            </w:hyperlink>
          </w:p>
          <w:p w:rsidR="00A94E65" w:rsidRPr="006B75AE" w:rsidRDefault="00DF0B49" w:rsidP="000F2B3B">
            <w:pPr>
              <w:pStyle w:val="ConsPlusNormal"/>
              <w:contextualSpacing/>
              <w:jc w:val="center"/>
              <w:rPr>
                <w:rFonts w:ascii="PT Astra Serif" w:hAnsi="PT Astra Serif"/>
                <w:sz w:val="28"/>
                <w:szCs w:val="28"/>
              </w:rPr>
            </w:pPr>
            <w:hyperlink r:id="rId46" w:history="1">
              <w:r w:rsidR="00A94E65" w:rsidRPr="006B75AE">
                <w:rPr>
                  <w:rFonts w:ascii="PT Astra Serif" w:hAnsi="PT Astra Serif"/>
                  <w:sz w:val="28"/>
                  <w:szCs w:val="28"/>
                </w:rPr>
                <w:t>uoks@krasnoselkupsky.yanao.ru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10</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47" w:history="1">
              <w:r w:rsidR="00A94E65" w:rsidRPr="006B75AE">
                <w:rPr>
                  <w:rFonts w:ascii="PT Astra Serif" w:hAnsi="PT Astra Serif"/>
                  <w:sz w:val="28"/>
                  <w:szCs w:val="28"/>
                </w:rPr>
                <w:t>Управление образования Администрации муниципального образования Приуральский район</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629620, Ямало-Ненецкий автономный округ, Приуральский район, с. Аксарка, пер. Школьный, д.2</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+7(34993)2-22-11</w:t>
            </w:r>
          </w:p>
        </w:tc>
        <w:tc>
          <w:tcPr>
            <w:tcW w:w="2944" w:type="dxa"/>
          </w:tcPr>
          <w:p w:rsidR="00A94E65" w:rsidRPr="006B75AE" w:rsidRDefault="00DF0B49" w:rsidP="000F2B3B">
            <w:pPr>
              <w:pStyle w:val="ConsPlusNormal"/>
              <w:contextualSpacing/>
              <w:jc w:val="center"/>
              <w:rPr>
                <w:rFonts w:ascii="PT Astra Serif" w:hAnsi="PT Astra Serif"/>
                <w:sz w:val="28"/>
                <w:szCs w:val="28"/>
              </w:rPr>
            </w:pPr>
            <w:hyperlink r:id="rId48" w:tgtFrame="_blank" w:history="1">
              <w:r w:rsidR="00A94E65" w:rsidRPr="006B75AE">
                <w:rPr>
                  <w:rFonts w:ascii="PT Astra Serif" w:hAnsi="PT Astra Serif"/>
                  <w:sz w:val="28"/>
                  <w:szCs w:val="28"/>
                </w:rPr>
                <w:t>priurale.ru</w:t>
              </w:r>
            </w:hyperlink>
          </w:p>
          <w:p w:rsidR="00A94E65" w:rsidRPr="006B75AE" w:rsidRDefault="00DF0B49" w:rsidP="000F2B3B">
            <w:pPr>
              <w:pStyle w:val="ConsPlusNormal"/>
              <w:contextualSpacing/>
              <w:jc w:val="center"/>
              <w:rPr>
                <w:rFonts w:ascii="PT Astra Serif" w:hAnsi="PT Astra Serif"/>
                <w:sz w:val="28"/>
                <w:szCs w:val="28"/>
              </w:rPr>
            </w:pPr>
            <w:hyperlink r:id="rId49" w:history="1">
              <w:r w:rsidR="00A94E65" w:rsidRPr="006B75AE">
                <w:rPr>
                  <w:rFonts w:ascii="PT Astra Serif" w:hAnsi="PT Astra Serif"/>
                  <w:sz w:val="28"/>
                  <w:szCs w:val="28"/>
                </w:rPr>
                <w:t>edu@priuralye.сom, edu@priuralye.yanao.ru</w:t>
              </w:r>
            </w:hyperlink>
          </w:p>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11</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50" w:history="1">
              <w:r w:rsidR="00A94E65" w:rsidRPr="006B75AE">
                <w:rPr>
                  <w:rFonts w:ascii="PT Astra Serif" w:hAnsi="PT Astra Serif"/>
                  <w:sz w:val="28"/>
                  <w:szCs w:val="28"/>
                </w:rPr>
                <w:t>Управление образования Администрации муниципального образования Шурышкарский район</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629640, Ямало-Ненецкий автономный округ, Шурышкарский район, с. Мужи, ул. Истомина, д. 9А</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+7(34994)2-13-08, +7(34994)2-19-19</w:t>
            </w:r>
          </w:p>
        </w:tc>
        <w:tc>
          <w:tcPr>
            <w:tcW w:w="2944" w:type="dxa"/>
          </w:tcPr>
          <w:p w:rsidR="00A94E65" w:rsidRPr="006B75AE" w:rsidRDefault="00DF0B49" w:rsidP="000F2B3B">
            <w:pPr>
              <w:pStyle w:val="ConsPlusNormal"/>
              <w:contextualSpacing/>
              <w:jc w:val="center"/>
              <w:rPr>
                <w:rFonts w:ascii="PT Astra Serif" w:hAnsi="PT Astra Serif"/>
                <w:sz w:val="28"/>
                <w:szCs w:val="28"/>
              </w:rPr>
            </w:pPr>
            <w:hyperlink r:id="rId51" w:tgtFrame="_blank" w:history="1">
              <w:r w:rsidR="00A94E65" w:rsidRPr="006B75AE">
                <w:rPr>
                  <w:rFonts w:ascii="PT Astra Serif" w:hAnsi="PT Astra Serif"/>
                  <w:sz w:val="28"/>
                  <w:szCs w:val="28"/>
                </w:rPr>
                <w:t>www.uomuzhi.ru</w:t>
              </w:r>
            </w:hyperlink>
          </w:p>
          <w:p w:rsidR="00A94E65" w:rsidRPr="006B75AE" w:rsidRDefault="00DF0B49" w:rsidP="000F2B3B">
            <w:pPr>
              <w:pStyle w:val="ConsPlusNormal"/>
              <w:contextualSpacing/>
              <w:jc w:val="center"/>
              <w:rPr>
                <w:rFonts w:ascii="PT Astra Serif" w:hAnsi="PT Astra Serif"/>
                <w:sz w:val="28"/>
                <w:szCs w:val="28"/>
              </w:rPr>
            </w:pPr>
            <w:hyperlink r:id="rId52" w:history="1">
              <w:r w:rsidR="00A94E65" w:rsidRPr="006B75AE">
                <w:rPr>
                  <w:rFonts w:ascii="PT Astra Serif" w:hAnsi="PT Astra Serif"/>
                  <w:sz w:val="28"/>
                  <w:szCs w:val="28"/>
                </w:rPr>
                <w:t>uprobr@shur.yanao.ru</w:t>
              </w:r>
            </w:hyperlink>
          </w:p>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12</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53" w:history="1">
              <w:r w:rsidR="00A94E65" w:rsidRPr="006B75AE">
                <w:rPr>
                  <w:rFonts w:ascii="PT Astra Serif" w:hAnsi="PT Astra Serif"/>
                  <w:sz w:val="28"/>
                  <w:szCs w:val="28"/>
                </w:rPr>
                <w:t>Управление образования города Лабытнанги</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629400, Ямало-Ненецкий автономный округ, г. Лабытнанги, ул. Первомайская, д. 29</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+734992)2-39-01, +7 (34992) 2</w:t>
            </w:r>
            <w:r w:rsidR="00B27A02">
              <w:rPr>
                <w:rFonts w:ascii="PT Astra Serif" w:hAnsi="PT Astra Serif"/>
                <w:sz w:val="28"/>
                <w:szCs w:val="28"/>
              </w:rPr>
              <w:t>3395</w:t>
            </w:r>
          </w:p>
          <w:p w:rsidR="00A94E65" w:rsidRPr="006B75AE" w:rsidRDefault="00A94E65" w:rsidP="000F2B3B">
            <w:pPr>
              <w:pStyle w:val="ConsPlusNormal"/>
              <w:contextualSpacing/>
              <w:jc w:val="center"/>
              <w:rPr>
                <w:rFonts w:ascii="PT Astra Serif" w:hAnsi="PT Astra Serif"/>
                <w:sz w:val="28"/>
                <w:szCs w:val="28"/>
              </w:rPr>
            </w:pPr>
          </w:p>
          <w:p w:rsidR="00A94E65" w:rsidRPr="006B75AE" w:rsidRDefault="00A94E65" w:rsidP="000F2B3B">
            <w:pPr>
              <w:pStyle w:val="ConsPlusNormal"/>
              <w:contextualSpacing/>
              <w:jc w:val="center"/>
              <w:rPr>
                <w:rFonts w:ascii="PT Astra Serif" w:hAnsi="PT Astra Serif"/>
                <w:sz w:val="28"/>
                <w:szCs w:val="28"/>
              </w:rPr>
            </w:pP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hyperlink r:id="rId54" w:tgtFrame="_blank" w:history="1">
              <w:r w:rsidRPr="006B75AE">
                <w:rPr>
                  <w:rFonts w:ascii="PT Astra Serif" w:hAnsi="PT Astra Serif"/>
                  <w:sz w:val="28"/>
                  <w:szCs w:val="28"/>
                </w:rPr>
                <w:t>uolbt.yanao.ru</w:t>
              </w:r>
            </w:hyperlink>
          </w:p>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hyperlink r:id="rId55" w:history="1">
              <w:r w:rsidRPr="006B75AE">
                <w:rPr>
                  <w:rFonts w:ascii="PT Astra Serif" w:hAnsi="PT Astra Serif"/>
                  <w:sz w:val="28"/>
                  <w:szCs w:val="28"/>
                </w:rPr>
                <w:t>mail@uo.lbt.yanao.ru</w:t>
              </w:r>
            </w:hyperlink>
          </w:p>
          <w:p w:rsidR="00A94E65" w:rsidRPr="006B75AE" w:rsidRDefault="00A94E65" w:rsidP="000F2B3B">
            <w:pPr>
              <w:pStyle w:val="ConsPlusNormal"/>
              <w:contextualSpacing/>
              <w:jc w:val="center"/>
              <w:rPr>
                <w:rFonts w:ascii="PT Astra Serif" w:hAnsi="PT Astra Serif"/>
                <w:sz w:val="28"/>
                <w:szCs w:val="28"/>
              </w:rPr>
            </w:pPr>
          </w:p>
        </w:tc>
      </w:tr>
      <w:tr w:rsidR="006B75AE" w:rsidRPr="006B75AE" w:rsidTr="000F2B3B">
        <w:tc>
          <w:tcPr>
            <w:tcW w:w="580" w:type="dxa"/>
          </w:tcPr>
          <w:p w:rsidR="00A94E65" w:rsidRPr="006B75AE" w:rsidRDefault="00A94E65" w:rsidP="000F2B3B">
            <w:pPr>
              <w:pStyle w:val="ConsPlusTitle"/>
              <w:contextualSpacing/>
              <w:jc w:val="center"/>
              <w:rPr>
                <w:rFonts w:ascii="PT Astra Serif" w:hAnsi="PT Astra Serif"/>
                <w:b w:val="0"/>
                <w:sz w:val="28"/>
                <w:szCs w:val="28"/>
              </w:rPr>
            </w:pPr>
            <w:r w:rsidRPr="006B75AE">
              <w:rPr>
                <w:rFonts w:ascii="PT Astra Serif" w:hAnsi="PT Astra Serif"/>
                <w:b w:val="0"/>
                <w:sz w:val="28"/>
                <w:szCs w:val="28"/>
              </w:rPr>
              <w:t>13</w:t>
            </w:r>
          </w:p>
        </w:tc>
        <w:tc>
          <w:tcPr>
            <w:tcW w:w="2157" w:type="dxa"/>
          </w:tcPr>
          <w:p w:rsidR="00A94E65" w:rsidRPr="006B75AE" w:rsidRDefault="00DF0B49" w:rsidP="000F2B3B">
            <w:pPr>
              <w:pStyle w:val="ConsPlusNormal"/>
              <w:contextualSpacing/>
              <w:jc w:val="center"/>
              <w:rPr>
                <w:rFonts w:ascii="PT Astra Serif" w:hAnsi="PT Astra Serif"/>
                <w:sz w:val="28"/>
                <w:szCs w:val="28"/>
              </w:rPr>
            </w:pPr>
            <w:hyperlink r:id="rId56" w:history="1">
              <w:r w:rsidR="00A94E65" w:rsidRPr="006B75AE">
                <w:rPr>
                  <w:rFonts w:ascii="PT Astra Serif" w:hAnsi="PT Astra Serif"/>
                  <w:sz w:val="28"/>
                  <w:szCs w:val="28"/>
                </w:rPr>
                <w:t>Управление образования муниципального образования город Муравленко</w:t>
              </w:r>
            </w:hyperlink>
          </w:p>
        </w:tc>
        <w:tc>
          <w:tcPr>
            <w:tcW w:w="2173"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629602, Ямало-Ненецкий автономный округ, г. Муравленко, ул. Ленина, д.65</w:t>
            </w:r>
          </w:p>
        </w:tc>
        <w:tc>
          <w:tcPr>
            <w:tcW w:w="2002"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7(34938)5-65-00</w:t>
            </w:r>
          </w:p>
        </w:tc>
        <w:tc>
          <w:tcPr>
            <w:tcW w:w="2944" w:type="dxa"/>
          </w:tcPr>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hyperlink r:id="rId57" w:tgtFrame="_blank" w:history="1">
              <w:r w:rsidRPr="006B75AE">
                <w:rPr>
                  <w:rFonts w:ascii="PT Astra Serif" w:hAnsi="PT Astra Serif"/>
                  <w:sz w:val="28"/>
                  <w:szCs w:val="28"/>
                </w:rPr>
                <w:t>www.uomur.org</w:t>
              </w:r>
            </w:hyperlink>
          </w:p>
          <w:p w:rsidR="00A94E65" w:rsidRPr="006B75AE" w:rsidRDefault="00A94E65" w:rsidP="000F2B3B">
            <w:pPr>
              <w:pStyle w:val="ConsPlusNormal"/>
              <w:contextualSpacing/>
              <w:jc w:val="center"/>
              <w:rPr>
                <w:rFonts w:ascii="PT Astra Serif" w:hAnsi="PT Astra Serif"/>
                <w:sz w:val="28"/>
                <w:szCs w:val="28"/>
              </w:rPr>
            </w:pPr>
            <w:r w:rsidRPr="006B75AE">
              <w:rPr>
                <w:rFonts w:ascii="PT Astra Serif" w:hAnsi="PT Astra Serif"/>
                <w:sz w:val="28"/>
                <w:szCs w:val="28"/>
              </w:rPr>
              <w:t> </w:t>
            </w:r>
            <w:hyperlink r:id="rId58" w:history="1">
              <w:r w:rsidRPr="006B75AE">
                <w:rPr>
                  <w:rFonts w:ascii="PT Astra Serif" w:hAnsi="PT Astra Serif"/>
                  <w:sz w:val="28"/>
                  <w:szCs w:val="28"/>
                </w:rPr>
                <w:t>uo@muravlenko.yanao.ru</w:t>
              </w:r>
            </w:hyperlink>
          </w:p>
          <w:p w:rsidR="00A94E65" w:rsidRPr="006B75AE" w:rsidRDefault="00A94E65" w:rsidP="000F2B3B">
            <w:pPr>
              <w:pStyle w:val="ConsPlusNormal"/>
              <w:contextualSpacing/>
              <w:jc w:val="center"/>
              <w:rPr>
                <w:rFonts w:ascii="PT Astra Serif" w:hAnsi="PT Astra Serif"/>
                <w:sz w:val="28"/>
                <w:szCs w:val="28"/>
              </w:rPr>
            </w:pPr>
          </w:p>
        </w:tc>
      </w:tr>
    </w:tbl>
    <w:p w:rsidR="00A94E65" w:rsidRPr="00573E53" w:rsidRDefault="00A94E65" w:rsidP="00702FEA">
      <w:pPr>
        <w:pStyle w:val="ConsPlusNormal"/>
        <w:contextualSpacing/>
        <w:jc w:val="right"/>
        <w:outlineLvl w:val="1"/>
        <w:rPr>
          <w:rFonts w:ascii="PT Astra Serif" w:hAnsi="PT Astra Serif"/>
          <w:sz w:val="28"/>
          <w:szCs w:val="28"/>
        </w:rPr>
      </w:pPr>
    </w:p>
    <w:p w:rsidR="00A94E65" w:rsidRPr="00573E53" w:rsidRDefault="00A94E65" w:rsidP="00702FEA">
      <w:pPr>
        <w:pStyle w:val="ConsPlusNormal"/>
        <w:contextualSpacing/>
        <w:jc w:val="right"/>
        <w:outlineLvl w:val="1"/>
        <w:rPr>
          <w:rFonts w:ascii="PT Astra Serif" w:hAnsi="PT Astra Serif"/>
          <w:sz w:val="28"/>
          <w:szCs w:val="28"/>
        </w:rPr>
      </w:pPr>
    </w:p>
    <w:p w:rsidR="00A94E65" w:rsidRDefault="00A94E65" w:rsidP="00702FEA">
      <w:pPr>
        <w:pStyle w:val="ConsPlusNormal"/>
        <w:contextualSpacing/>
        <w:jc w:val="right"/>
        <w:outlineLvl w:val="1"/>
        <w:rPr>
          <w:rFonts w:ascii="PT Astra Serif" w:hAnsi="PT Astra Serif"/>
          <w:sz w:val="28"/>
          <w:szCs w:val="28"/>
        </w:rPr>
      </w:pPr>
    </w:p>
    <w:p w:rsidR="00573E53" w:rsidRDefault="00573E53" w:rsidP="00702FEA">
      <w:pPr>
        <w:pStyle w:val="ConsPlusNormal"/>
        <w:contextualSpacing/>
        <w:jc w:val="right"/>
        <w:outlineLvl w:val="1"/>
        <w:rPr>
          <w:rFonts w:ascii="PT Astra Serif" w:hAnsi="PT Astra Serif"/>
          <w:sz w:val="28"/>
          <w:szCs w:val="28"/>
        </w:rPr>
      </w:pPr>
    </w:p>
    <w:p w:rsidR="00573E53" w:rsidRDefault="00573E53" w:rsidP="00702FEA">
      <w:pPr>
        <w:pStyle w:val="ConsPlusNormal"/>
        <w:contextualSpacing/>
        <w:jc w:val="right"/>
        <w:outlineLvl w:val="1"/>
        <w:rPr>
          <w:rFonts w:ascii="PT Astra Serif" w:hAnsi="PT Astra Serif"/>
          <w:sz w:val="28"/>
          <w:szCs w:val="28"/>
        </w:rPr>
      </w:pPr>
    </w:p>
    <w:p w:rsidR="00573E53" w:rsidRPr="00573E53" w:rsidRDefault="00573E53" w:rsidP="00702FEA">
      <w:pPr>
        <w:pStyle w:val="ConsPlusNormal"/>
        <w:contextualSpacing/>
        <w:jc w:val="right"/>
        <w:outlineLvl w:val="1"/>
        <w:rPr>
          <w:rFonts w:ascii="PT Astra Serif" w:hAnsi="PT Astra Serif"/>
          <w:sz w:val="28"/>
          <w:szCs w:val="28"/>
        </w:rPr>
      </w:pPr>
    </w:p>
    <w:p w:rsidR="00A94E65" w:rsidRPr="00573E53" w:rsidRDefault="00A94E65" w:rsidP="00702FEA">
      <w:pPr>
        <w:pStyle w:val="ConsPlusNormal"/>
        <w:contextualSpacing/>
        <w:jc w:val="right"/>
        <w:outlineLvl w:val="1"/>
        <w:rPr>
          <w:rFonts w:ascii="PT Astra Serif" w:hAnsi="PT Astra Serif"/>
          <w:sz w:val="28"/>
          <w:szCs w:val="28"/>
        </w:rPr>
      </w:pPr>
    </w:p>
    <w:p w:rsidR="00702FEA" w:rsidRPr="006B75AE" w:rsidRDefault="00702FEA" w:rsidP="00702FEA">
      <w:pPr>
        <w:pStyle w:val="ConsPlusNormal"/>
        <w:contextualSpacing/>
        <w:jc w:val="right"/>
        <w:outlineLvl w:val="1"/>
        <w:rPr>
          <w:rFonts w:ascii="PT Astra Serif" w:hAnsi="PT Astra Serif"/>
          <w:sz w:val="28"/>
          <w:szCs w:val="28"/>
        </w:rPr>
      </w:pPr>
      <w:r w:rsidRPr="006B75AE">
        <w:rPr>
          <w:rFonts w:ascii="PT Astra Serif" w:hAnsi="PT Astra Serif"/>
          <w:sz w:val="28"/>
          <w:szCs w:val="28"/>
        </w:rPr>
        <w:t>Приложение №</w:t>
      </w:r>
      <w:r w:rsidR="00A94E65" w:rsidRPr="006B75AE">
        <w:rPr>
          <w:rFonts w:ascii="PT Astra Serif" w:hAnsi="PT Astra Serif"/>
          <w:sz w:val="28"/>
          <w:szCs w:val="28"/>
        </w:rPr>
        <w:t>2</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B97F4D">
      <w:pPr>
        <w:ind w:left="3969"/>
        <w:jc w:val="both"/>
        <w:rPr>
          <w:rFonts w:ascii="PT Astra Serif" w:hAnsi="PT Astra Serif"/>
          <w:color w:val="auto"/>
          <w:sz w:val="28"/>
          <w:szCs w:val="28"/>
        </w:rPr>
      </w:pPr>
      <w:r w:rsidRPr="006B75AE">
        <w:rPr>
          <w:rFonts w:ascii="PT Astra Serif" w:hAnsi="PT Astra Serif"/>
          <w:color w:val="auto"/>
          <w:sz w:val="28"/>
          <w:szCs w:val="28"/>
        </w:rPr>
        <w:t xml:space="preserve"> «Выдача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p w:rsidR="00B97F4D" w:rsidRPr="006B75AE" w:rsidRDefault="00B97F4D" w:rsidP="00B97F4D">
      <w:pPr>
        <w:autoSpaceDE w:val="0"/>
        <w:autoSpaceDN w:val="0"/>
        <w:adjustRightInd w:val="0"/>
        <w:ind w:left="4395"/>
        <w:jc w:val="center"/>
        <w:rPr>
          <w:rFonts w:ascii="PT Astra Serif" w:hAnsi="PT Astra Serif"/>
          <w:color w:val="auto"/>
        </w:rPr>
      </w:pPr>
    </w:p>
    <w:p w:rsidR="00B97F4D" w:rsidRPr="006B75AE" w:rsidRDefault="00B97F4D" w:rsidP="00B97F4D">
      <w:pPr>
        <w:autoSpaceDE w:val="0"/>
        <w:autoSpaceDN w:val="0"/>
        <w:adjustRightInd w:val="0"/>
        <w:ind w:left="4395"/>
        <w:jc w:val="center"/>
        <w:rPr>
          <w:rFonts w:ascii="PT Astra Serif" w:hAnsi="PT Astra Serif"/>
          <w:color w:val="auto"/>
        </w:rPr>
      </w:pPr>
    </w:p>
    <w:tbl>
      <w:tblPr>
        <w:tblW w:w="9465" w:type="dxa"/>
        <w:tblLayout w:type="fixed"/>
        <w:tblLook w:val="04A0" w:firstRow="1" w:lastRow="0" w:firstColumn="1" w:lastColumn="0" w:noHBand="0" w:noVBand="1"/>
      </w:tblPr>
      <w:tblGrid>
        <w:gridCol w:w="4503"/>
        <w:gridCol w:w="4962"/>
      </w:tblGrid>
      <w:tr w:rsidR="00B97F4D" w:rsidRPr="006B75AE" w:rsidTr="00B97F4D">
        <w:tc>
          <w:tcPr>
            <w:tcW w:w="4503" w:type="dxa"/>
          </w:tcPr>
          <w:p w:rsidR="00B97F4D" w:rsidRPr="006B75AE" w:rsidRDefault="00B97F4D" w:rsidP="00B97F4D">
            <w:pPr>
              <w:jc w:val="both"/>
              <w:rPr>
                <w:rFonts w:ascii="PT Astra Serif" w:hAnsi="PT Astra Serif"/>
                <w:color w:val="auto"/>
                <w:sz w:val="28"/>
                <w:szCs w:val="28"/>
                <w:lang w:eastAsia="en-US"/>
              </w:rPr>
            </w:pPr>
          </w:p>
        </w:tc>
        <w:tc>
          <w:tcPr>
            <w:tcW w:w="4961" w:type="dxa"/>
          </w:tcPr>
          <w:p w:rsidR="00B97F4D" w:rsidRPr="006B75AE" w:rsidRDefault="00702FEA"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 xml:space="preserve">Руководителю </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bl>
    <w:p w:rsidR="00B97F4D" w:rsidRPr="006B75AE" w:rsidRDefault="00B97F4D" w:rsidP="00B97F4D">
      <w:pPr>
        <w:autoSpaceDE w:val="0"/>
        <w:autoSpaceDN w:val="0"/>
        <w:adjustRightInd w:val="0"/>
        <w:jc w:val="center"/>
        <w:rPr>
          <w:rFonts w:ascii="PT Astra Serif" w:hAnsi="PT Astra Serif"/>
          <w:color w:val="auto"/>
        </w:rPr>
      </w:pPr>
    </w:p>
    <w:p w:rsidR="00B97F4D" w:rsidRPr="006B75AE" w:rsidRDefault="00B97F4D" w:rsidP="00B97F4D">
      <w:pPr>
        <w:autoSpaceDE w:val="0"/>
        <w:autoSpaceDN w:val="0"/>
        <w:adjustRightInd w:val="0"/>
        <w:jc w:val="center"/>
        <w:rPr>
          <w:rFonts w:ascii="PT Astra Serif" w:hAnsi="PT Astra Serif"/>
          <w:color w:val="auto"/>
        </w:rPr>
      </w:pPr>
    </w:p>
    <w:p w:rsidR="00B97F4D" w:rsidRPr="006B75AE" w:rsidRDefault="00B97F4D" w:rsidP="00B97F4D">
      <w:pPr>
        <w:widowControl w:val="0"/>
        <w:autoSpaceDE w:val="0"/>
        <w:autoSpaceDN w:val="0"/>
        <w:adjustRightInd w:val="0"/>
        <w:jc w:val="center"/>
        <w:rPr>
          <w:rFonts w:ascii="PT Astra Serif" w:hAnsi="PT Astra Serif"/>
          <w:b/>
          <w:color w:val="auto"/>
          <w:sz w:val="28"/>
          <w:szCs w:val="28"/>
        </w:rPr>
      </w:pPr>
      <w:r w:rsidRPr="006B75AE">
        <w:rPr>
          <w:rFonts w:ascii="PT Astra Serif" w:hAnsi="PT Astra Serif"/>
          <w:b/>
          <w:color w:val="auto"/>
          <w:sz w:val="28"/>
          <w:szCs w:val="28"/>
        </w:rPr>
        <w:t>ЗАЯВЛЕНИЕ</w:t>
      </w:r>
    </w:p>
    <w:p w:rsidR="00B97F4D" w:rsidRPr="006B75AE" w:rsidRDefault="00B97F4D" w:rsidP="00B97F4D">
      <w:pPr>
        <w:widowControl w:val="0"/>
        <w:autoSpaceDE w:val="0"/>
        <w:autoSpaceDN w:val="0"/>
        <w:adjustRightInd w:val="0"/>
        <w:jc w:val="center"/>
        <w:rPr>
          <w:rFonts w:ascii="PT Astra Serif" w:hAnsi="PT Astra Serif"/>
          <w:b/>
          <w:color w:val="auto"/>
          <w:sz w:val="28"/>
          <w:szCs w:val="28"/>
        </w:rPr>
      </w:pPr>
      <w:r w:rsidRPr="006B75AE">
        <w:rPr>
          <w:rFonts w:ascii="PT Astra Serif" w:hAnsi="PT Astra Serif"/>
          <w:b/>
          <w:color w:val="auto"/>
          <w:sz w:val="28"/>
          <w:szCs w:val="28"/>
        </w:rPr>
        <w:t>о выдаче разрешения на безвозмездное пользование имуществом подопечного</w:t>
      </w:r>
    </w:p>
    <w:p w:rsidR="00B97F4D" w:rsidRPr="006B75AE" w:rsidRDefault="00B97F4D" w:rsidP="00B97F4D">
      <w:pPr>
        <w:widowControl w:val="0"/>
        <w:autoSpaceDE w:val="0"/>
        <w:autoSpaceDN w:val="0"/>
        <w:adjustRightInd w:val="0"/>
        <w:ind w:firstLine="54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Я,________________________________________________________________</w:t>
      </w:r>
    </w:p>
    <w:p w:rsidR="00B97F4D" w:rsidRPr="006B75AE" w:rsidRDefault="00B97F4D" w:rsidP="00B97F4D">
      <w:pPr>
        <w:widowControl w:val="0"/>
        <w:autoSpaceDE w:val="0"/>
        <w:autoSpaceDN w:val="0"/>
        <w:adjustRightInd w:val="0"/>
        <w:jc w:val="center"/>
        <w:rPr>
          <w:rFonts w:ascii="PT Astra Serif" w:hAnsi="PT Astra Serif"/>
          <w:color w:val="auto"/>
          <w:sz w:val="16"/>
          <w:szCs w:val="16"/>
        </w:rPr>
      </w:pPr>
      <w:r w:rsidRPr="006B75AE">
        <w:rPr>
          <w:rFonts w:ascii="PT Astra Serif" w:hAnsi="PT Astra Serif"/>
          <w:color w:val="auto"/>
          <w:sz w:val="16"/>
          <w:szCs w:val="16"/>
        </w:rPr>
        <w:t>(фамилия, имя, отчество (при наличии)</w:t>
      </w:r>
    </w:p>
    <w:p w:rsidR="00B97F4D" w:rsidRPr="006B75AE" w:rsidRDefault="00B97F4D" w:rsidP="00B97F4D">
      <w:pPr>
        <w:widowControl w:val="0"/>
        <w:autoSpaceDE w:val="0"/>
        <w:autoSpaceDN w:val="0"/>
        <w:adjustRightInd w:val="0"/>
        <w:jc w:val="both"/>
        <w:rPr>
          <w:rFonts w:ascii="PT Astra Serif" w:hAnsi="PT Astra Serif"/>
          <w:color w:val="auto"/>
          <w:sz w:val="16"/>
          <w:szCs w:val="16"/>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в целях ___________________________________________________________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w:t>
      </w:r>
    </w:p>
    <w:p w:rsidR="00B97F4D" w:rsidRPr="006B75AE" w:rsidRDefault="00B97F4D" w:rsidP="00B97F4D">
      <w:pPr>
        <w:widowControl w:val="0"/>
        <w:autoSpaceDE w:val="0"/>
        <w:autoSpaceDN w:val="0"/>
        <w:adjustRightInd w:val="0"/>
        <w:jc w:val="center"/>
        <w:rPr>
          <w:rFonts w:ascii="PT Astra Serif" w:hAnsi="PT Astra Serif"/>
          <w:color w:val="auto"/>
          <w:sz w:val="16"/>
          <w:szCs w:val="16"/>
        </w:rPr>
      </w:pPr>
      <w:r w:rsidRPr="006B75AE">
        <w:rPr>
          <w:rFonts w:ascii="PT Astra Serif" w:hAnsi="PT Astra Serif"/>
          <w:color w:val="auto"/>
          <w:sz w:val="16"/>
          <w:szCs w:val="16"/>
        </w:rPr>
        <w:t>(указать обстоятельство, послужившее основанием для обращения с заявлением)</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вместо выплаты ежемесячного вознаграждения опекуна (попечителя) подопечного_______________________________________________________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 xml:space="preserve">__________________________________________________________________ </w:t>
      </w:r>
    </w:p>
    <w:p w:rsidR="00B97F4D" w:rsidRPr="006B75AE" w:rsidRDefault="00B97F4D" w:rsidP="00B97F4D">
      <w:pPr>
        <w:widowControl w:val="0"/>
        <w:autoSpaceDE w:val="0"/>
        <w:autoSpaceDN w:val="0"/>
        <w:adjustRightInd w:val="0"/>
        <w:jc w:val="center"/>
        <w:rPr>
          <w:rFonts w:ascii="PT Astra Serif" w:hAnsi="PT Astra Serif"/>
          <w:color w:val="auto"/>
          <w:sz w:val="16"/>
          <w:szCs w:val="16"/>
        </w:rPr>
      </w:pPr>
      <w:r w:rsidRPr="006B75AE">
        <w:rPr>
          <w:rFonts w:ascii="PT Astra Serif" w:hAnsi="PT Astra Serif"/>
          <w:color w:val="auto"/>
          <w:sz w:val="16"/>
          <w:szCs w:val="16"/>
        </w:rPr>
        <w:t>(фамилия, имя, отчество, дата рождения подопечного)</w:t>
      </w:r>
    </w:p>
    <w:p w:rsidR="00B97F4D" w:rsidRPr="006B75AE" w:rsidRDefault="00B97F4D" w:rsidP="00B97F4D">
      <w:pPr>
        <w:widowControl w:val="0"/>
        <w:autoSpaceDE w:val="0"/>
        <w:autoSpaceDN w:val="0"/>
        <w:adjustRightInd w:val="0"/>
        <w:jc w:val="center"/>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 xml:space="preserve">прошу мне выдать на ______________________________________________                                                                                                                           </w:t>
      </w:r>
    </w:p>
    <w:p w:rsidR="00B97F4D" w:rsidRPr="006B75AE" w:rsidRDefault="00B97F4D" w:rsidP="00B97F4D">
      <w:pPr>
        <w:widowControl w:val="0"/>
        <w:autoSpaceDE w:val="0"/>
        <w:autoSpaceDN w:val="0"/>
        <w:adjustRightInd w:val="0"/>
        <w:jc w:val="both"/>
        <w:rPr>
          <w:rFonts w:ascii="PT Astra Serif" w:hAnsi="PT Astra Serif"/>
          <w:color w:val="auto"/>
          <w:sz w:val="16"/>
          <w:szCs w:val="16"/>
        </w:rPr>
      </w:pPr>
      <w:r w:rsidRPr="006B75AE">
        <w:rPr>
          <w:rFonts w:ascii="PT Astra Serif" w:hAnsi="PT Astra Serif"/>
          <w:color w:val="auto"/>
          <w:sz w:val="16"/>
          <w:szCs w:val="16"/>
        </w:rPr>
        <w:t xml:space="preserve">                                                                             (указать срок, на который требуется разрешение)</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разрешение на безвозмездное пользование имуществом подопечного в виде:</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______________________________________________________________________________________________________________________________________________________________________________________________________</w:t>
      </w:r>
    </w:p>
    <w:p w:rsidR="00B97F4D" w:rsidRPr="006B75AE" w:rsidRDefault="00B97F4D" w:rsidP="00B97F4D">
      <w:pPr>
        <w:widowControl w:val="0"/>
        <w:autoSpaceDE w:val="0"/>
        <w:autoSpaceDN w:val="0"/>
        <w:adjustRightInd w:val="0"/>
        <w:jc w:val="center"/>
        <w:rPr>
          <w:rFonts w:ascii="PT Astra Serif" w:hAnsi="PT Astra Serif"/>
          <w:color w:val="auto"/>
          <w:sz w:val="16"/>
          <w:szCs w:val="16"/>
        </w:rPr>
      </w:pPr>
      <w:r w:rsidRPr="006B75AE">
        <w:rPr>
          <w:rFonts w:ascii="PT Astra Serif" w:hAnsi="PT Astra Serif"/>
          <w:color w:val="auto"/>
          <w:sz w:val="16"/>
          <w:szCs w:val="16"/>
        </w:rPr>
        <w:t>(указать вид имущества и документ, подтверждающий право собственности на имущество)</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ind w:firstLine="709"/>
        <w:jc w:val="both"/>
        <w:rPr>
          <w:rFonts w:ascii="PT Astra Serif" w:hAnsi="PT Astra Serif"/>
          <w:color w:val="auto"/>
          <w:sz w:val="28"/>
          <w:szCs w:val="28"/>
        </w:rPr>
      </w:pPr>
      <w:r w:rsidRPr="006B75AE">
        <w:rPr>
          <w:rFonts w:ascii="PT Astra Serif" w:hAnsi="PT Astra Serif"/>
          <w:color w:val="auto"/>
          <w:sz w:val="28"/>
          <w:szCs w:val="28"/>
        </w:rPr>
        <w:t>Даю согласие на обработку и использование моих персональных данных, персональных данных подопечного ребенка, содержащихся в настоящем заявлении и в представленных мною документах.</w:t>
      </w:r>
    </w:p>
    <w:p w:rsidR="00B97F4D" w:rsidRPr="006B75AE" w:rsidRDefault="00B97F4D" w:rsidP="00B97F4D">
      <w:pPr>
        <w:widowControl w:val="0"/>
        <w:autoSpaceDE w:val="0"/>
        <w:autoSpaceDN w:val="0"/>
        <w:adjustRightInd w:val="0"/>
        <w:ind w:firstLine="54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ind w:firstLine="54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ind w:firstLine="54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_____ ________20_____</w:t>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t>___________ /_____________/</w:t>
      </w:r>
    </w:p>
    <w:p w:rsidR="00B97F4D" w:rsidRPr="006B75AE" w:rsidRDefault="00B97F4D" w:rsidP="00B97F4D">
      <w:pPr>
        <w:widowControl w:val="0"/>
        <w:autoSpaceDE w:val="0"/>
        <w:autoSpaceDN w:val="0"/>
        <w:adjustRightInd w:val="0"/>
        <w:ind w:firstLine="709"/>
        <w:jc w:val="both"/>
        <w:rPr>
          <w:rFonts w:ascii="PT Astra Serif" w:hAnsi="PT Astra Serif"/>
          <w:color w:val="auto"/>
          <w:sz w:val="16"/>
          <w:szCs w:val="16"/>
        </w:rPr>
      </w:pPr>
      <w:r w:rsidRPr="006B75AE">
        <w:rPr>
          <w:rFonts w:ascii="PT Astra Serif" w:hAnsi="PT Astra Serif"/>
          <w:color w:val="auto"/>
          <w:sz w:val="16"/>
          <w:szCs w:val="16"/>
        </w:rPr>
        <w:t xml:space="preserve">         (дата)</w:t>
      </w:r>
      <w:r w:rsidRPr="006B75AE">
        <w:rPr>
          <w:rFonts w:ascii="PT Astra Serif" w:hAnsi="PT Astra Serif"/>
          <w:color w:val="auto"/>
        </w:rPr>
        <w:tab/>
      </w:r>
      <w:r w:rsidRPr="006B75AE">
        <w:rPr>
          <w:rFonts w:ascii="PT Astra Serif" w:hAnsi="PT Astra Serif"/>
          <w:color w:val="auto"/>
        </w:rPr>
        <w:tab/>
      </w:r>
      <w:r w:rsidRPr="006B75AE">
        <w:rPr>
          <w:rFonts w:ascii="PT Astra Serif" w:hAnsi="PT Astra Serif"/>
          <w:color w:val="auto"/>
        </w:rPr>
        <w:tab/>
      </w:r>
      <w:r w:rsidRPr="006B75AE">
        <w:rPr>
          <w:rFonts w:ascii="PT Astra Serif" w:hAnsi="PT Astra Serif"/>
          <w:color w:val="auto"/>
        </w:rPr>
        <w:tab/>
      </w:r>
      <w:r w:rsidRPr="006B75AE">
        <w:rPr>
          <w:rFonts w:ascii="PT Astra Serif" w:hAnsi="PT Astra Serif"/>
          <w:color w:val="auto"/>
        </w:rPr>
        <w:tab/>
      </w:r>
      <w:r w:rsidRPr="006B75AE">
        <w:rPr>
          <w:rFonts w:ascii="PT Astra Serif" w:hAnsi="PT Astra Serif"/>
          <w:color w:val="auto"/>
        </w:rPr>
        <w:tab/>
      </w:r>
      <w:r w:rsidRPr="006B75AE">
        <w:rPr>
          <w:rFonts w:ascii="PT Astra Serif" w:hAnsi="PT Astra Serif"/>
          <w:color w:val="auto"/>
          <w:sz w:val="16"/>
          <w:szCs w:val="16"/>
        </w:rPr>
        <w:t>(подпись)                                (ФИО)</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Заявление принял: _________________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702FEA" w:rsidRPr="006B75AE" w:rsidRDefault="00702FEA" w:rsidP="00B97F4D">
      <w:pPr>
        <w:widowControl w:val="0"/>
        <w:autoSpaceDE w:val="0"/>
        <w:autoSpaceDN w:val="0"/>
        <w:adjustRightInd w:val="0"/>
        <w:jc w:val="both"/>
        <w:rPr>
          <w:rFonts w:ascii="PT Astra Serif" w:hAnsi="PT Astra Serif"/>
          <w:color w:val="auto"/>
          <w:sz w:val="28"/>
          <w:szCs w:val="28"/>
        </w:rPr>
      </w:pPr>
    </w:p>
    <w:p w:rsidR="00702FEA" w:rsidRPr="006B75AE" w:rsidRDefault="00702FEA" w:rsidP="00B97F4D">
      <w:pPr>
        <w:widowControl w:val="0"/>
        <w:autoSpaceDE w:val="0"/>
        <w:autoSpaceDN w:val="0"/>
        <w:adjustRightInd w:val="0"/>
        <w:jc w:val="both"/>
        <w:rPr>
          <w:rFonts w:ascii="PT Astra Serif" w:hAnsi="PT Astra Serif"/>
          <w:color w:val="auto"/>
          <w:sz w:val="28"/>
          <w:szCs w:val="28"/>
        </w:rPr>
      </w:pPr>
    </w:p>
    <w:p w:rsidR="00702FEA" w:rsidRPr="006B75AE" w:rsidRDefault="00702FEA" w:rsidP="00B97F4D">
      <w:pPr>
        <w:widowControl w:val="0"/>
        <w:autoSpaceDE w:val="0"/>
        <w:autoSpaceDN w:val="0"/>
        <w:adjustRightInd w:val="0"/>
        <w:jc w:val="both"/>
        <w:rPr>
          <w:rFonts w:ascii="PT Astra Serif" w:hAnsi="PT Astra Serif"/>
          <w:color w:val="auto"/>
          <w:sz w:val="28"/>
          <w:szCs w:val="28"/>
        </w:rPr>
      </w:pPr>
    </w:p>
    <w:p w:rsidR="00702FEA" w:rsidRPr="006B75AE" w:rsidRDefault="00702FEA" w:rsidP="00702FEA">
      <w:pPr>
        <w:pStyle w:val="ConsPlusNormal"/>
        <w:contextualSpacing/>
        <w:jc w:val="right"/>
        <w:outlineLvl w:val="1"/>
        <w:rPr>
          <w:rFonts w:ascii="PT Astra Serif" w:hAnsi="PT Astra Serif"/>
          <w:sz w:val="28"/>
          <w:szCs w:val="28"/>
        </w:rPr>
      </w:pPr>
      <w:r w:rsidRPr="006B75AE">
        <w:rPr>
          <w:rFonts w:ascii="PT Astra Serif" w:hAnsi="PT Astra Serif"/>
          <w:sz w:val="28"/>
          <w:szCs w:val="28"/>
        </w:rPr>
        <w:t>Приложение №</w:t>
      </w:r>
      <w:r w:rsidR="00A94E65" w:rsidRPr="006B75AE">
        <w:rPr>
          <w:rFonts w:ascii="PT Astra Serif" w:hAnsi="PT Astra Serif"/>
          <w:sz w:val="28"/>
          <w:szCs w:val="28"/>
        </w:rPr>
        <w:t>3</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702FEA" w:rsidRPr="006B75AE" w:rsidRDefault="00702FEA" w:rsidP="00702FEA">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702FEA" w:rsidP="000864E8">
      <w:pPr>
        <w:ind w:left="3969"/>
        <w:jc w:val="both"/>
        <w:rPr>
          <w:rFonts w:ascii="PT Astra Serif" w:hAnsi="PT Astra Serif"/>
          <w:color w:val="auto"/>
          <w:sz w:val="28"/>
          <w:szCs w:val="28"/>
        </w:rPr>
      </w:pPr>
      <w:r w:rsidRPr="006B75AE">
        <w:rPr>
          <w:rFonts w:ascii="PT Astra Serif" w:hAnsi="PT Astra Serif"/>
          <w:color w:val="auto"/>
          <w:sz w:val="28"/>
          <w:szCs w:val="28"/>
        </w:rPr>
        <w:t xml:space="preserve"> «Выдача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w:t>
      </w:r>
      <w:r w:rsidR="000864E8" w:rsidRPr="006B75AE">
        <w:rPr>
          <w:rFonts w:ascii="PT Astra Serif" w:hAnsi="PT Astra Serif"/>
          <w:color w:val="auto"/>
          <w:sz w:val="28"/>
          <w:szCs w:val="28"/>
        </w:rPr>
        <w:t>нных прав подопечного)»</w:t>
      </w:r>
    </w:p>
    <w:p w:rsidR="00B97F4D" w:rsidRPr="006B75AE" w:rsidRDefault="00B97F4D" w:rsidP="000864E8">
      <w:pPr>
        <w:widowControl w:val="0"/>
        <w:autoSpaceDE w:val="0"/>
        <w:autoSpaceDN w:val="0"/>
        <w:adjustRightInd w:val="0"/>
        <w:rPr>
          <w:rFonts w:ascii="PT Astra Serif" w:hAnsi="PT Astra Serif"/>
          <w:b/>
          <w:bCs/>
          <w:color w:val="auto"/>
          <w:sz w:val="28"/>
          <w:szCs w:val="28"/>
        </w:rPr>
      </w:pPr>
    </w:p>
    <w:tbl>
      <w:tblPr>
        <w:tblW w:w="9465" w:type="dxa"/>
        <w:tblLayout w:type="fixed"/>
        <w:tblLook w:val="04A0" w:firstRow="1" w:lastRow="0" w:firstColumn="1" w:lastColumn="0" w:noHBand="0" w:noVBand="1"/>
      </w:tblPr>
      <w:tblGrid>
        <w:gridCol w:w="4503"/>
        <w:gridCol w:w="4962"/>
      </w:tblGrid>
      <w:tr w:rsidR="00B97F4D" w:rsidRPr="006B75AE" w:rsidTr="00B97F4D">
        <w:tc>
          <w:tcPr>
            <w:tcW w:w="4503" w:type="dxa"/>
          </w:tcPr>
          <w:p w:rsidR="00B97F4D" w:rsidRPr="006B75AE" w:rsidRDefault="00B97F4D" w:rsidP="00B97F4D">
            <w:pPr>
              <w:jc w:val="both"/>
              <w:rPr>
                <w:rFonts w:ascii="PT Astra Serif" w:hAnsi="PT Astra Serif"/>
                <w:color w:val="auto"/>
                <w:sz w:val="28"/>
                <w:szCs w:val="28"/>
                <w:lang w:eastAsia="en-US"/>
              </w:rPr>
            </w:pPr>
          </w:p>
        </w:tc>
        <w:tc>
          <w:tcPr>
            <w:tcW w:w="4961" w:type="dxa"/>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bl>
    <w:p w:rsidR="00B97F4D" w:rsidRPr="006B75AE" w:rsidRDefault="00B97F4D" w:rsidP="00B97F4D">
      <w:pPr>
        <w:autoSpaceDE w:val="0"/>
        <w:autoSpaceDN w:val="0"/>
        <w:adjustRightInd w:val="0"/>
        <w:ind w:left="4395"/>
        <w:jc w:val="both"/>
        <w:rPr>
          <w:rFonts w:ascii="PT Astra Serif" w:hAnsi="PT Astra Serif"/>
          <w:color w:val="auto"/>
        </w:rPr>
      </w:pPr>
    </w:p>
    <w:p w:rsidR="00B97F4D" w:rsidRPr="006B75AE" w:rsidRDefault="00B97F4D" w:rsidP="00B97F4D">
      <w:pPr>
        <w:widowControl w:val="0"/>
        <w:autoSpaceDE w:val="0"/>
        <w:autoSpaceDN w:val="0"/>
        <w:adjustRightInd w:val="0"/>
        <w:jc w:val="both"/>
        <w:rPr>
          <w:rFonts w:ascii="PT Astra Serif" w:hAnsi="PT Astra Serif"/>
          <w:b/>
          <w:bCs/>
          <w:color w:val="auto"/>
          <w:sz w:val="28"/>
          <w:szCs w:val="28"/>
        </w:rPr>
      </w:pPr>
    </w:p>
    <w:p w:rsidR="00B97F4D" w:rsidRPr="006B75AE" w:rsidRDefault="00B97F4D" w:rsidP="00B97F4D">
      <w:pPr>
        <w:widowControl w:val="0"/>
        <w:autoSpaceDE w:val="0"/>
        <w:autoSpaceDN w:val="0"/>
        <w:adjustRightInd w:val="0"/>
        <w:rPr>
          <w:rFonts w:ascii="PT Astra Serif" w:hAnsi="PT Astra Serif"/>
          <w:b/>
          <w:bCs/>
          <w:color w:val="auto"/>
          <w:sz w:val="28"/>
          <w:szCs w:val="28"/>
        </w:rPr>
      </w:pPr>
    </w:p>
    <w:p w:rsidR="00B97F4D" w:rsidRPr="006B75AE" w:rsidRDefault="00B97F4D" w:rsidP="00B97F4D">
      <w:pPr>
        <w:widowControl w:val="0"/>
        <w:autoSpaceDE w:val="0"/>
        <w:autoSpaceDN w:val="0"/>
        <w:adjustRightInd w:val="0"/>
        <w:rPr>
          <w:rFonts w:ascii="PT Astra Serif" w:hAnsi="PT Astra Serif"/>
          <w:b/>
          <w:bCs/>
          <w:color w:val="auto"/>
          <w:sz w:val="28"/>
          <w:szCs w:val="28"/>
        </w:rPr>
      </w:pPr>
    </w:p>
    <w:p w:rsidR="00B97F4D" w:rsidRPr="006B75AE" w:rsidRDefault="00B97F4D" w:rsidP="00B97F4D">
      <w:pPr>
        <w:widowControl w:val="0"/>
        <w:autoSpaceDE w:val="0"/>
        <w:autoSpaceDN w:val="0"/>
        <w:adjustRightInd w:val="0"/>
        <w:jc w:val="center"/>
        <w:rPr>
          <w:rFonts w:ascii="PT Astra Serif" w:hAnsi="PT Astra Serif"/>
          <w:b/>
          <w:bCs/>
          <w:color w:val="auto"/>
          <w:sz w:val="28"/>
          <w:szCs w:val="28"/>
        </w:rPr>
      </w:pPr>
      <w:r w:rsidRPr="006B75AE">
        <w:rPr>
          <w:rFonts w:ascii="PT Astra Serif" w:hAnsi="PT Astra Serif"/>
          <w:b/>
          <w:bCs/>
          <w:color w:val="auto"/>
          <w:sz w:val="28"/>
          <w:szCs w:val="28"/>
        </w:rPr>
        <w:t>ЗАЯВЛЕНИЕ</w:t>
      </w:r>
    </w:p>
    <w:p w:rsidR="00B97F4D" w:rsidRPr="006B75AE" w:rsidRDefault="00B97F4D" w:rsidP="00B97F4D">
      <w:pPr>
        <w:widowControl w:val="0"/>
        <w:autoSpaceDE w:val="0"/>
        <w:autoSpaceDN w:val="0"/>
        <w:adjustRightInd w:val="0"/>
        <w:jc w:val="center"/>
        <w:rPr>
          <w:rFonts w:ascii="PT Astra Serif" w:hAnsi="PT Astra Serif"/>
          <w:b/>
          <w:color w:val="auto"/>
          <w:sz w:val="28"/>
          <w:szCs w:val="28"/>
        </w:rPr>
      </w:pPr>
      <w:r w:rsidRPr="006B75AE">
        <w:rPr>
          <w:rFonts w:ascii="PT Astra Serif" w:hAnsi="PT Astra Serif"/>
          <w:b/>
          <w:bCs/>
          <w:color w:val="auto"/>
          <w:sz w:val="28"/>
          <w:szCs w:val="28"/>
        </w:rPr>
        <w:t>о даче согласия на безвозмездное пользование моим имуществом опекуном</w:t>
      </w:r>
    </w:p>
    <w:p w:rsidR="00B97F4D" w:rsidRPr="006B75AE" w:rsidRDefault="00B97F4D" w:rsidP="00B97F4D">
      <w:pPr>
        <w:widowControl w:val="0"/>
        <w:autoSpaceDE w:val="0"/>
        <w:autoSpaceDN w:val="0"/>
        <w:adjustRightInd w:val="0"/>
        <w:ind w:firstLine="54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Я,________________________________________________________________</w:t>
      </w:r>
    </w:p>
    <w:p w:rsidR="00B97F4D" w:rsidRPr="006B75AE" w:rsidRDefault="00B97F4D" w:rsidP="00B97F4D">
      <w:pPr>
        <w:widowControl w:val="0"/>
        <w:autoSpaceDE w:val="0"/>
        <w:autoSpaceDN w:val="0"/>
        <w:adjustRightInd w:val="0"/>
        <w:jc w:val="center"/>
        <w:rPr>
          <w:rFonts w:ascii="PT Astra Serif" w:hAnsi="PT Astra Serif"/>
          <w:color w:val="auto"/>
          <w:sz w:val="16"/>
          <w:szCs w:val="16"/>
        </w:rPr>
      </w:pPr>
      <w:r w:rsidRPr="006B75AE">
        <w:rPr>
          <w:rFonts w:ascii="PT Astra Serif" w:hAnsi="PT Astra Serif"/>
          <w:color w:val="auto"/>
          <w:sz w:val="16"/>
          <w:szCs w:val="16"/>
        </w:rPr>
        <w:t>(фамилия, имя, отчество (при наличии)</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даю согласие опекуну _______________________________________________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w:t>
      </w:r>
    </w:p>
    <w:p w:rsidR="00B97F4D" w:rsidRPr="006B75AE" w:rsidRDefault="00B97F4D" w:rsidP="00B97F4D">
      <w:pPr>
        <w:widowControl w:val="0"/>
        <w:autoSpaceDE w:val="0"/>
        <w:autoSpaceDN w:val="0"/>
        <w:adjustRightInd w:val="0"/>
        <w:ind w:left="3545"/>
        <w:jc w:val="both"/>
        <w:rPr>
          <w:rFonts w:ascii="PT Astra Serif" w:hAnsi="PT Astra Serif"/>
          <w:color w:val="auto"/>
          <w:sz w:val="16"/>
          <w:szCs w:val="16"/>
        </w:rPr>
      </w:pPr>
      <w:r w:rsidRPr="006B75AE">
        <w:rPr>
          <w:rFonts w:ascii="PT Astra Serif" w:hAnsi="PT Astra Serif"/>
          <w:color w:val="auto"/>
          <w:sz w:val="16"/>
          <w:szCs w:val="16"/>
        </w:rPr>
        <w:t>(фамилия, имя, отчество)</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lastRenderedPageBreak/>
        <w:t>на безвозмездное пользование моим имуществом на срок _________________в виде:________________________________________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______________________________________________________________________________________________________________________________________________________________________________________________________</w:t>
      </w:r>
    </w:p>
    <w:p w:rsidR="00B97F4D" w:rsidRPr="006B75AE" w:rsidRDefault="00B97F4D" w:rsidP="00B97F4D">
      <w:pPr>
        <w:widowControl w:val="0"/>
        <w:autoSpaceDE w:val="0"/>
        <w:autoSpaceDN w:val="0"/>
        <w:adjustRightInd w:val="0"/>
        <w:jc w:val="center"/>
        <w:rPr>
          <w:rFonts w:ascii="PT Astra Serif" w:hAnsi="PT Astra Serif"/>
          <w:color w:val="auto"/>
          <w:sz w:val="16"/>
          <w:szCs w:val="16"/>
        </w:rPr>
      </w:pPr>
      <w:r w:rsidRPr="006B75AE">
        <w:rPr>
          <w:rFonts w:ascii="PT Astra Serif" w:hAnsi="PT Astra Serif"/>
          <w:color w:val="auto"/>
        </w:rPr>
        <w:t>_____________________________________________________________________________</w:t>
      </w:r>
      <w:r w:rsidRPr="006B75AE">
        <w:rPr>
          <w:rFonts w:ascii="PT Astra Serif" w:hAnsi="PT Astra Serif"/>
          <w:color w:val="auto"/>
        </w:rPr>
        <w:br/>
      </w:r>
      <w:r w:rsidRPr="006B75AE">
        <w:rPr>
          <w:rFonts w:ascii="PT Astra Serif" w:hAnsi="PT Astra Serif"/>
          <w:color w:val="auto"/>
          <w:sz w:val="16"/>
          <w:szCs w:val="16"/>
        </w:rPr>
        <w:t>(указать вид имущества и документ, подтверждающий право собственности на имущество)</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p>
    <w:p w:rsidR="00B97F4D" w:rsidRPr="006B75AE" w:rsidRDefault="00B97F4D" w:rsidP="00B97F4D">
      <w:pPr>
        <w:widowControl w:val="0"/>
        <w:autoSpaceDE w:val="0"/>
        <w:autoSpaceDN w:val="0"/>
        <w:adjustRightInd w:val="0"/>
        <w:jc w:val="both"/>
        <w:rPr>
          <w:rFonts w:ascii="PT Astra Serif" w:hAnsi="PT Astra Serif"/>
          <w:color w:val="auto"/>
          <w:sz w:val="16"/>
          <w:szCs w:val="16"/>
        </w:rPr>
      </w:pPr>
      <w:r w:rsidRPr="006B75AE">
        <w:rPr>
          <w:rFonts w:ascii="PT Astra Serif" w:hAnsi="PT Astra Serif"/>
          <w:color w:val="auto"/>
          <w:sz w:val="28"/>
          <w:szCs w:val="28"/>
        </w:rPr>
        <w:t>__________________</w:t>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r>
      <w:r w:rsidRPr="006B75AE">
        <w:rPr>
          <w:rFonts w:ascii="PT Astra Serif" w:hAnsi="PT Astra Serif"/>
          <w:color w:val="auto"/>
          <w:sz w:val="28"/>
          <w:szCs w:val="28"/>
        </w:rPr>
        <w:tab/>
        <w:t>_______________</w:t>
      </w: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16"/>
          <w:szCs w:val="16"/>
        </w:rPr>
        <w:t xml:space="preserve">                         (дата) </w:t>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r>
      <w:r w:rsidRPr="006B75AE">
        <w:rPr>
          <w:rFonts w:ascii="PT Astra Serif" w:hAnsi="PT Astra Serif"/>
          <w:color w:val="auto"/>
          <w:sz w:val="16"/>
          <w:szCs w:val="16"/>
        </w:rPr>
        <w:tab/>
        <w:t>(подпись)</w:t>
      </w:r>
    </w:p>
    <w:p w:rsidR="00B97F4D" w:rsidRPr="006B75AE" w:rsidRDefault="00B97F4D" w:rsidP="00B97F4D">
      <w:pPr>
        <w:widowControl w:val="0"/>
        <w:autoSpaceDE w:val="0"/>
        <w:autoSpaceDN w:val="0"/>
        <w:adjustRightInd w:val="0"/>
        <w:ind w:firstLine="540"/>
        <w:jc w:val="both"/>
        <w:rPr>
          <w:rFonts w:ascii="PT Astra Serif" w:hAnsi="PT Astra Serif"/>
          <w:b/>
          <w:color w:val="auto"/>
        </w:rPr>
      </w:pPr>
      <w:r w:rsidRPr="006B75AE">
        <w:rPr>
          <w:rFonts w:ascii="PT Astra Serif" w:hAnsi="PT Astra Serif"/>
          <w:b/>
          <w:color w:val="auto"/>
        </w:rPr>
        <w:tab/>
      </w:r>
      <w:r w:rsidRPr="006B75AE">
        <w:rPr>
          <w:rFonts w:ascii="PT Astra Serif" w:hAnsi="PT Astra Serif"/>
          <w:b/>
          <w:color w:val="auto"/>
        </w:rPr>
        <w:tab/>
      </w:r>
      <w:r w:rsidRPr="006B75AE">
        <w:rPr>
          <w:rFonts w:ascii="PT Astra Serif" w:hAnsi="PT Astra Serif"/>
          <w:b/>
          <w:color w:val="auto"/>
        </w:rPr>
        <w:tab/>
      </w:r>
      <w:r w:rsidRPr="006B75AE">
        <w:rPr>
          <w:rFonts w:ascii="PT Astra Serif" w:hAnsi="PT Astra Serif"/>
          <w:b/>
          <w:color w:val="auto"/>
        </w:rPr>
        <w:tab/>
      </w:r>
      <w:r w:rsidRPr="006B75AE">
        <w:rPr>
          <w:rFonts w:ascii="PT Astra Serif" w:hAnsi="PT Astra Serif"/>
          <w:b/>
          <w:color w:val="auto"/>
        </w:rPr>
        <w:tab/>
      </w:r>
    </w:p>
    <w:p w:rsidR="00B97F4D" w:rsidRPr="006B75AE" w:rsidRDefault="00B97F4D" w:rsidP="00B97F4D">
      <w:pPr>
        <w:widowControl w:val="0"/>
        <w:autoSpaceDE w:val="0"/>
        <w:autoSpaceDN w:val="0"/>
        <w:adjustRightInd w:val="0"/>
        <w:ind w:firstLine="540"/>
        <w:jc w:val="both"/>
        <w:rPr>
          <w:rFonts w:ascii="PT Astra Serif" w:hAnsi="PT Astra Serif"/>
          <w:b/>
          <w:color w:val="auto"/>
        </w:rPr>
      </w:pPr>
    </w:p>
    <w:p w:rsidR="00B97F4D" w:rsidRPr="006B75AE" w:rsidRDefault="00B97F4D" w:rsidP="00B97F4D">
      <w:pPr>
        <w:widowControl w:val="0"/>
        <w:autoSpaceDE w:val="0"/>
        <w:autoSpaceDN w:val="0"/>
        <w:adjustRightInd w:val="0"/>
        <w:ind w:firstLine="540"/>
        <w:jc w:val="both"/>
        <w:rPr>
          <w:rFonts w:ascii="PT Astra Serif" w:hAnsi="PT Astra Serif"/>
          <w:b/>
          <w:color w:val="auto"/>
        </w:rPr>
      </w:pPr>
    </w:p>
    <w:p w:rsidR="00B97F4D" w:rsidRPr="006B75AE" w:rsidRDefault="00B97F4D" w:rsidP="00B97F4D">
      <w:pPr>
        <w:widowControl w:val="0"/>
        <w:autoSpaceDE w:val="0"/>
        <w:autoSpaceDN w:val="0"/>
        <w:adjustRightInd w:val="0"/>
        <w:ind w:firstLine="540"/>
        <w:jc w:val="both"/>
        <w:rPr>
          <w:rFonts w:ascii="PT Astra Serif" w:hAnsi="PT Astra Serif"/>
          <w:b/>
          <w:color w:val="auto"/>
        </w:rPr>
      </w:pPr>
    </w:p>
    <w:p w:rsidR="00B97F4D" w:rsidRPr="006B75AE" w:rsidRDefault="00B97F4D" w:rsidP="00B97F4D">
      <w:pPr>
        <w:widowControl w:val="0"/>
        <w:autoSpaceDE w:val="0"/>
        <w:autoSpaceDN w:val="0"/>
        <w:adjustRightInd w:val="0"/>
        <w:ind w:firstLine="540"/>
        <w:jc w:val="both"/>
        <w:rPr>
          <w:rFonts w:ascii="PT Astra Serif" w:hAnsi="PT Astra Serif"/>
          <w:b/>
          <w:color w:val="auto"/>
        </w:rPr>
      </w:pPr>
    </w:p>
    <w:p w:rsidR="00B97F4D" w:rsidRPr="006B75AE" w:rsidRDefault="00B97F4D" w:rsidP="00B97F4D">
      <w:pPr>
        <w:widowControl w:val="0"/>
        <w:autoSpaceDE w:val="0"/>
        <w:autoSpaceDN w:val="0"/>
        <w:adjustRightInd w:val="0"/>
        <w:ind w:firstLine="54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color w:val="auto"/>
          <w:sz w:val="28"/>
          <w:szCs w:val="28"/>
        </w:rPr>
      </w:pPr>
      <w:r w:rsidRPr="006B75AE">
        <w:rPr>
          <w:rFonts w:ascii="PT Astra Serif" w:hAnsi="PT Astra Serif"/>
          <w:color w:val="auto"/>
          <w:sz w:val="28"/>
          <w:szCs w:val="28"/>
        </w:rPr>
        <w:t>Заявление принял: _________________</w:t>
      </w:r>
    </w:p>
    <w:p w:rsidR="00B97F4D" w:rsidRPr="006B75AE" w:rsidRDefault="00B97F4D" w:rsidP="00B97F4D">
      <w:pPr>
        <w:rPr>
          <w:rFonts w:ascii="PT Astra Serif" w:hAnsi="PT Astra Serif"/>
          <w:b/>
          <w:color w:val="auto"/>
        </w:rPr>
        <w:sectPr w:rsidR="00B97F4D" w:rsidRPr="006B75AE">
          <w:pgSz w:w="11905" w:h="16838"/>
          <w:pgMar w:top="1134" w:right="851" w:bottom="1134" w:left="1701" w:header="720" w:footer="720" w:gutter="0"/>
          <w:pgNumType w:start="1"/>
          <w:cols w:space="720"/>
        </w:sectPr>
      </w:pPr>
    </w:p>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lastRenderedPageBreak/>
        <w:t>Приложение №</w:t>
      </w:r>
      <w:r w:rsidR="00A94E65" w:rsidRPr="006B75AE">
        <w:rPr>
          <w:rFonts w:ascii="PT Astra Serif" w:hAnsi="PT Astra Serif"/>
          <w:sz w:val="28"/>
          <w:szCs w:val="28"/>
        </w:rPr>
        <w:t>4</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0864E8">
      <w:pPr>
        <w:tabs>
          <w:tab w:val="left" w:pos="2977"/>
          <w:tab w:val="left" w:pos="3969"/>
        </w:tabs>
        <w:ind w:left="3969"/>
        <w:jc w:val="both"/>
        <w:rPr>
          <w:rFonts w:ascii="PT Astra Serif" w:hAnsi="PT Astra Serif"/>
          <w:color w:val="auto"/>
          <w:sz w:val="28"/>
          <w:szCs w:val="28"/>
        </w:rPr>
      </w:pPr>
      <w:r w:rsidRPr="006B75AE">
        <w:rPr>
          <w:rFonts w:ascii="PT Astra Serif" w:hAnsi="PT Astra Serif"/>
          <w:color w:val="auto"/>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p w:rsidR="00B97F4D" w:rsidRPr="006B75AE" w:rsidRDefault="00B97F4D" w:rsidP="00B97F4D">
      <w:pPr>
        <w:autoSpaceDE w:val="0"/>
        <w:autoSpaceDN w:val="0"/>
        <w:adjustRightInd w:val="0"/>
        <w:ind w:left="4395"/>
        <w:jc w:val="center"/>
        <w:rPr>
          <w:rFonts w:ascii="PT Astra Serif" w:hAnsi="PT Astra Serif"/>
          <w:color w:val="auto"/>
        </w:rPr>
      </w:pPr>
    </w:p>
    <w:p w:rsidR="00B97F4D" w:rsidRPr="006B75AE" w:rsidRDefault="00B97F4D" w:rsidP="00B97F4D">
      <w:pPr>
        <w:autoSpaceDE w:val="0"/>
        <w:autoSpaceDN w:val="0"/>
        <w:adjustRightInd w:val="0"/>
        <w:ind w:left="4395"/>
        <w:jc w:val="center"/>
        <w:rPr>
          <w:rFonts w:ascii="PT Astra Serif" w:hAnsi="PT Astra Serif"/>
          <w:color w:val="auto"/>
        </w:rPr>
      </w:pPr>
    </w:p>
    <w:tbl>
      <w:tblPr>
        <w:tblW w:w="9465" w:type="dxa"/>
        <w:tblLayout w:type="fixed"/>
        <w:tblLook w:val="04A0" w:firstRow="1" w:lastRow="0" w:firstColumn="1" w:lastColumn="0" w:noHBand="0" w:noVBand="1"/>
      </w:tblPr>
      <w:tblGrid>
        <w:gridCol w:w="4503"/>
        <w:gridCol w:w="4962"/>
      </w:tblGrid>
      <w:tr w:rsidR="00B97F4D" w:rsidRPr="006B75AE" w:rsidTr="00B97F4D">
        <w:tc>
          <w:tcPr>
            <w:tcW w:w="4503" w:type="dxa"/>
          </w:tcPr>
          <w:p w:rsidR="00B97F4D" w:rsidRPr="006B75AE" w:rsidRDefault="00B97F4D" w:rsidP="00B97F4D">
            <w:pPr>
              <w:jc w:val="both"/>
              <w:rPr>
                <w:rFonts w:ascii="PT Astra Serif" w:hAnsi="PT Astra Serif"/>
                <w:color w:val="auto"/>
                <w:sz w:val="28"/>
                <w:szCs w:val="28"/>
                <w:lang w:eastAsia="en-US"/>
              </w:rPr>
            </w:pPr>
          </w:p>
        </w:tc>
        <w:tc>
          <w:tcPr>
            <w:tcW w:w="4961" w:type="dxa"/>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bl>
    <w:p w:rsidR="00B97F4D" w:rsidRPr="006B75AE" w:rsidRDefault="00B97F4D" w:rsidP="00B97F4D">
      <w:pPr>
        <w:autoSpaceDE w:val="0"/>
        <w:autoSpaceDN w:val="0"/>
        <w:adjustRightInd w:val="0"/>
        <w:rPr>
          <w:rFonts w:ascii="PT Astra Serif" w:hAnsi="PT Astra Serif"/>
          <w:color w:val="auto"/>
        </w:rPr>
      </w:pPr>
    </w:p>
    <w:p w:rsidR="00B97F4D" w:rsidRPr="006B75AE" w:rsidRDefault="00B97F4D" w:rsidP="00B97F4D">
      <w:pPr>
        <w:autoSpaceDE w:val="0"/>
        <w:autoSpaceDN w:val="0"/>
        <w:adjustRightInd w:val="0"/>
        <w:jc w:val="center"/>
        <w:rPr>
          <w:rFonts w:ascii="PT Astra Serif" w:hAnsi="PT Astra Serif"/>
          <w:color w:val="auto"/>
        </w:rPr>
      </w:pPr>
    </w:p>
    <w:p w:rsidR="00B97F4D" w:rsidRPr="006B75AE" w:rsidRDefault="00B97F4D" w:rsidP="00B97F4D">
      <w:pPr>
        <w:tabs>
          <w:tab w:val="left" w:pos="5823"/>
        </w:tabs>
        <w:jc w:val="center"/>
        <w:rPr>
          <w:rFonts w:ascii="PT Astra Serif" w:hAnsi="PT Astra Serif" w:cs="Times New Roman"/>
          <w:b/>
          <w:color w:val="auto"/>
          <w:sz w:val="28"/>
          <w:szCs w:val="28"/>
        </w:rPr>
      </w:pPr>
      <w:r w:rsidRPr="006B75AE">
        <w:rPr>
          <w:rFonts w:ascii="PT Astra Serif" w:hAnsi="PT Astra Serif" w:cs="Times New Roman"/>
          <w:b/>
          <w:color w:val="auto"/>
          <w:sz w:val="28"/>
          <w:szCs w:val="28"/>
        </w:rPr>
        <w:t>Заявление</w:t>
      </w:r>
    </w:p>
    <w:p w:rsidR="00B97F4D" w:rsidRPr="006B75AE" w:rsidRDefault="00B97F4D" w:rsidP="00B97F4D">
      <w:pPr>
        <w:tabs>
          <w:tab w:val="left" w:pos="5823"/>
        </w:tabs>
        <w:jc w:val="both"/>
        <w:rPr>
          <w:rFonts w:ascii="Times New Roman" w:hAnsi="Times New Roman" w:cs="Times New Roman"/>
          <w:color w:val="auto"/>
        </w:rPr>
      </w:pP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Прошу дать согласие на совершение сделки продажи (мены)</w:t>
      </w:r>
      <w:r w:rsidRPr="006B75AE">
        <w:rPr>
          <w:rFonts w:ascii="PT Astra Serif" w:hAnsi="PT Astra Serif" w:cs="Times New Roman"/>
          <w:color w:val="auto"/>
          <w:sz w:val="28"/>
          <w:szCs w:val="28"/>
        </w:rPr>
        <w:br/>
        <w:t>_____доли (ей) комнаты/квартиры/жилого дома/по адресу:________________</w:t>
      </w:r>
      <w:r w:rsidRPr="006B75AE">
        <w:rPr>
          <w:rFonts w:ascii="PT Astra Serif" w:hAnsi="PT Astra Serif" w:cs="Times New Roman"/>
          <w:color w:val="auto"/>
          <w:sz w:val="28"/>
          <w:szCs w:val="28"/>
        </w:rPr>
        <w:br/>
        <w:t>____________________________________________________________________________________________________________________________________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общей площадью _______ кв. м, где по праву собственности, согласно свидетельству  о  государственной  регистрации права/выписки  из государственного реестра </w:t>
      </w:r>
      <w:r w:rsidRPr="006B75AE">
        <w:rPr>
          <w:rFonts w:ascii="PT Astra Serif" w:hAnsi="PT Astra Serif" w:cs="Times New Roman"/>
          <w:color w:val="auto"/>
        </w:rPr>
        <w:t>(</w:t>
      </w:r>
      <w:r w:rsidRPr="006B75AE">
        <w:rPr>
          <w:rFonts w:ascii="PT Astra Serif" w:hAnsi="PT Astra Serif" w:cs="Times New Roman"/>
          <w:color w:val="auto"/>
          <w:sz w:val="28"/>
          <w:szCs w:val="28"/>
        </w:rPr>
        <w:t>реквизиты</w:t>
      </w:r>
      <w:r w:rsidRPr="006B75AE">
        <w:rPr>
          <w:rFonts w:ascii="PT Astra Serif" w:hAnsi="PT Astra Serif" w:cs="Times New Roman"/>
          <w:color w:val="auto"/>
        </w:rPr>
        <w:t>)</w:t>
      </w:r>
      <w:r w:rsidRPr="006B75AE">
        <w:rPr>
          <w:rFonts w:ascii="PT Astra Serif" w:hAnsi="PT Astra Serif" w:cs="Times New Roman"/>
          <w:color w:val="auto"/>
          <w:sz w:val="28"/>
          <w:szCs w:val="28"/>
        </w:rPr>
        <w:t xml:space="preserve">:_________________________________ принадлежит моему </w:t>
      </w:r>
      <w:r w:rsidRPr="006B75AE">
        <w:rPr>
          <w:rFonts w:ascii="PT Astra Serif" w:hAnsi="PT Astra Serif" w:cs="Times New Roman"/>
          <w:b/>
          <w:color w:val="auto"/>
          <w:sz w:val="28"/>
          <w:szCs w:val="28"/>
        </w:rPr>
        <w:t>малолетнему ребёнку (детям)</w:t>
      </w:r>
      <w:r w:rsidRPr="006B75AE">
        <w:rPr>
          <w:rFonts w:ascii="PT Astra Serif" w:hAnsi="PT Astra Serif" w:cs="Times New Roman"/>
          <w:color w:val="auto"/>
          <w:sz w:val="28"/>
          <w:szCs w:val="28"/>
        </w:rPr>
        <w:t xml:space="preserve"> (фамилия, имя, отчество, д.р.): 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lastRenderedPageBreak/>
        <w:t>__________________________________________________________________</w:t>
      </w:r>
    </w:p>
    <w:p w:rsidR="00B97F4D" w:rsidRPr="006B75AE" w:rsidRDefault="00B97F4D" w:rsidP="00B97F4D">
      <w:pPr>
        <w:tabs>
          <w:tab w:val="left" w:pos="5823"/>
        </w:tabs>
        <w:ind w:firstLine="851"/>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Вышеуказанная жилая площадь продается (меняется) в связи: 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w:t>
      </w:r>
    </w:p>
    <w:p w:rsidR="00B97F4D" w:rsidRPr="006B75AE" w:rsidRDefault="00B97F4D" w:rsidP="00B97F4D">
      <w:pPr>
        <w:tabs>
          <w:tab w:val="left" w:pos="5823"/>
        </w:tabs>
        <w:ind w:firstLine="851"/>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Взамен ребенку (детям) </w:t>
      </w:r>
      <w:r w:rsidRPr="006B75AE">
        <w:rPr>
          <w:rFonts w:ascii="PT Astra Serif" w:hAnsi="PT Astra Serif" w:cs="Times New Roman"/>
          <w:b/>
          <w:color w:val="auto"/>
          <w:sz w:val="28"/>
          <w:szCs w:val="28"/>
        </w:rPr>
        <w:t>одновременно</w:t>
      </w:r>
      <w:r w:rsidRPr="006B75AE">
        <w:rPr>
          <w:rFonts w:ascii="PT Astra Serif" w:hAnsi="PT Astra Serif" w:cs="Times New Roman"/>
          <w:color w:val="auto"/>
          <w:sz w:val="28"/>
          <w:szCs w:val="28"/>
        </w:rPr>
        <w:t xml:space="preserve"> будет приобретена </w:t>
      </w:r>
      <w:r w:rsidRPr="006B75AE">
        <w:rPr>
          <w:rFonts w:ascii="PT Astra Serif" w:hAnsi="PT Astra Serif" w:cs="Times New Roman"/>
          <w:b/>
          <w:color w:val="auto"/>
          <w:sz w:val="28"/>
          <w:szCs w:val="28"/>
        </w:rPr>
        <w:t>равноценная</w:t>
      </w:r>
      <w:r w:rsidRPr="006B75AE">
        <w:rPr>
          <w:rFonts w:ascii="PT Astra Serif" w:hAnsi="PT Astra Serif" w:cs="Times New Roman"/>
          <w:color w:val="auto"/>
          <w:sz w:val="28"/>
          <w:szCs w:val="28"/>
        </w:rPr>
        <w:t xml:space="preserve"> жилая площадь по новому месту жительства: 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Со ст. 26, 28 ГК РФ, ст. 56 СК РФ ознакомлен (а).</w:t>
      </w:r>
    </w:p>
    <w:p w:rsidR="00B97F4D" w:rsidRPr="006B75AE" w:rsidRDefault="00B97F4D" w:rsidP="00B97F4D">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Родительских прав в отношении моего ребенка (детей) не лишалась(ся).</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________________</w:t>
      </w: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widowControl w:val="0"/>
        <w:autoSpaceDE w:val="0"/>
        <w:autoSpaceDN w:val="0"/>
        <w:adjustRightInd w:val="0"/>
        <w:jc w:val="both"/>
        <w:rPr>
          <w:rFonts w:ascii="PT Astra Serif" w:hAnsi="PT Astra Serif"/>
          <w:b/>
          <w:color w:val="auto"/>
        </w:rPr>
      </w:pPr>
    </w:p>
    <w:p w:rsidR="00B97F4D" w:rsidRPr="006B75AE" w:rsidRDefault="00B97F4D" w:rsidP="00B97F4D">
      <w:pPr>
        <w:rPr>
          <w:rFonts w:ascii="PT Astra Serif" w:hAnsi="PT Astra Serif"/>
          <w:b/>
          <w:color w:val="auto"/>
        </w:rPr>
        <w:sectPr w:rsidR="00B97F4D" w:rsidRPr="006B75AE">
          <w:pgSz w:w="11905" w:h="16838"/>
          <w:pgMar w:top="1134" w:right="851" w:bottom="1134" w:left="1701" w:header="720" w:footer="720" w:gutter="0"/>
          <w:pgNumType w:start="1"/>
          <w:cols w:space="720"/>
        </w:sectPr>
      </w:pPr>
    </w:p>
    <w:tbl>
      <w:tblPr>
        <w:tblpPr w:leftFromText="180" w:rightFromText="180" w:bottomFromText="200" w:vertAnchor="text" w:horzAnchor="margin" w:tblpX="-743" w:tblpY="168"/>
        <w:tblW w:w="10740" w:type="dxa"/>
        <w:tblLayout w:type="fixed"/>
        <w:tblLook w:val="04A0" w:firstRow="1" w:lastRow="0" w:firstColumn="1" w:lastColumn="0" w:noHBand="0" w:noVBand="1"/>
      </w:tblPr>
      <w:tblGrid>
        <w:gridCol w:w="3914"/>
        <w:gridCol w:w="6826"/>
      </w:tblGrid>
      <w:tr w:rsidR="006B75AE" w:rsidRPr="006B75AE" w:rsidTr="00B97F4D">
        <w:trPr>
          <w:trHeight w:val="4245"/>
        </w:trPr>
        <w:tc>
          <w:tcPr>
            <w:tcW w:w="3914" w:type="dxa"/>
          </w:tcPr>
          <w:p w:rsidR="00B97F4D" w:rsidRPr="006B75AE" w:rsidRDefault="00B97F4D" w:rsidP="00B97F4D">
            <w:pPr>
              <w:widowControl w:val="0"/>
              <w:autoSpaceDE w:val="0"/>
              <w:autoSpaceDN w:val="0"/>
              <w:adjustRightInd w:val="0"/>
              <w:jc w:val="both"/>
              <w:rPr>
                <w:rFonts w:ascii="PT Astra Serif" w:hAnsi="PT Astra Serif"/>
                <w:color w:val="auto"/>
                <w:lang w:eastAsia="en-US"/>
              </w:rPr>
            </w:pPr>
          </w:p>
        </w:tc>
        <w:tc>
          <w:tcPr>
            <w:tcW w:w="6826" w:type="dxa"/>
          </w:tcPr>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t xml:space="preserve">Приложение № </w:t>
            </w:r>
            <w:r w:rsidR="00A94E65" w:rsidRPr="006B75AE">
              <w:rPr>
                <w:rFonts w:ascii="PT Astra Serif" w:hAnsi="PT Astra Serif"/>
                <w:sz w:val="28"/>
                <w:szCs w:val="28"/>
              </w:rPr>
              <w:t>5</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B97F4D">
            <w:pPr>
              <w:widowControl w:val="0"/>
              <w:autoSpaceDE w:val="0"/>
              <w:autoSpaceDN w:val="0"/>
              <w:adjustRightInd w:val="0"/>
              <w:ind w:left="1189"/>
              <w:jc w:val="both"/>
              <w:rPr>
                <w:rFonts w:ascii="PT Astra Serif" w:hAnsi="PT Astra Serif"/>
                <w:color w:val="auto"/>
                <w:lang w:eastAsia="en-US"/>
              </w:rPr>
            </w:pPr>
            <w:r w:rsidRPr="006B75AE">
              <w:rPr>
                <w:rFonts w:ascii="PT Astra Serif" w:hAnsi="PT Astra Serif"/>
                <w:color w:val="auto"/>
                <w:sz w:val="28"/>
                <w:szCs w:val="28"/>
                <w:lang w:eastAsia="en-US"/>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tc>
      </w:tr>
    </w:tbl>
    <w:p w:rsidR="00B97F4D" w:rsidRPr="006B75AE" w:rsidRDefault="00B97F4D" w:rsidP="00B97F4D">
      <w:pPr>
        <w:widowControl w:val="0"/>
        <w:autoSpaceDE w:val="0"/>
        <w:autoSpaceDN w:val="0"/>
        <w:adjustRightInd w:val="0"/>
        <w:ind w:firstLine="540"/>
        <w:rPr>
          <w:rFonts w:ascii="PT Astra Serif" w:eastAsia="Times New Roman" w:hAnsi="PT Astra Serif"/>
          <w:b/>
          <w:color w:val="auto"/>
          <w:sz w:val="28"/>
          <w:szCs w:val="28"/>
        </w:rPr>
      </w:pPr>
    </w:p>
    <w:p w:rsidR="00B97F4D" w:rsidRPr="006B75AE" w:rsidRDefault="00B97F4D" w:rsidP="00B97F4D">
      <w:pPr>
        <w:widowControl w:val="0"/>
        <w:autoSpaceDE w:val="0"/>
        <w:autoSpaceDN w:val="0"/>
        <w:adjustRightInd w:val="0"/>
        <w:ind w:firstLine="540"/>
        <w:rPr>
          <w:rFonts w:ascii="PT Astra Serif" w:eastAsia="Times New Roman" w:hAnsi="PT Astra Serif"/>
          <w:b/>
          <w:color w:val="auto"/>
          <w:sz w:val="28"/>
          <w:szCs w:val="28"/>
        </w:rPr>
      </w:pPr>
    </w:p>
    <w:tbl>
      <w:tblPr>
        <w:tblW w:w="10320" w:type="dxa"/>
        <w:tblLayout w:type="fixed"/>
        <w:tblLook w:val="04A0" w:firstRow="1" w:lastRow="0" w:firstColumn="1" w:lastColumn="0" w:noHBand="0" w:noVBand="1"/>
      </w:tblPr>
      <w:tblGrid>
        <w:gridCol w:w="4931"/>
        <w:gridCol w:w="425"/>
        <w:gridCol w:w="4539"/>
        <w:gridCol w:w="425"/>
      </w:tblGrid>
      <w:tr w:rsidR="006B75AE" w:rsidRPr="006B75AE" w:rsidTr="00B97F4D">
        <w:trPr>
          <w:gridAfter w:val="1"/>
          <w:wAfter w:w="425" w:type="dxa"/>
        </w:trPr>
        <w:tc>
          <w:tcPr>
            <w:tcW w:w="4928" w:type="dxa"/>
          </w:tcPr>
          <w:p w:rsidR="00B97F4D" w:rsidRPr="006B75AE" w:rsidRDefault="00B97F4D" w:rsidP="00B97F4D">
            <w:pPr>
              <w:jc w:val="both"/>
              <w:rPr>
                <w:rFonts w:ascii="PT Astra Serif" w:hAnsi="PT Astra Serif"/>
                <w:color w:val="auto"/>
                <w:sz w:val="28"/>
                <w:szCs w:val="28"/>
                <w:lang w:eastAsia="en-US"/>
              </w:rPr>
            </w:pPr>
          </w:p>
        </w:tc>
        <w:tc>
          <w:tcPr>
            <w:tcW w:w="4961" w:type="dxa"/>
            <w:gridSpan w:val="2"/>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w:t>
            </w:r>
            <w:r w:rsidR="00117EBC">
              <w:rPr>
                <w:rFonts w:ascii="PT Astra Serif" w:hAnsi="PT Astra Serif"/>
                <w:color w:val="auto"/>
                <w:sz w:val="28"/>
                <w:szCs w:val="28"/>
                <w:lang w:eastAsia="en-US"/>
              </w:rPr>
              <w:t>о</w:t>
            </w:r>
            <w:r w:rsidRPr="006B75AE">
              <w:rPr>
                <w:rFonts w:ascii="PT Astra Serif" w:hAnsi="PT Astra Serif"/>
                <w:color w:val="auto"/>
                <w:sz w:val="28"/>
                <w:szCs w:val="28"/>
                <w:lang w:eastAsia="en-US"/>
              </w:rPr>
              <w:t>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r w:rsidR="006B75AE" w:rsidRPr="006B75AE" w:rsidTr="00B97F4D">
        <w:tc>
          <w:tcPr>
            <w:tcW w:w="5353" w:type="dxa"/>
            <w:gridSpan w:val="2"/>
          </w:tcPr>
          <w:p w:rsidR="00B97F4D" w:rsidRPr="006B75AE" w:rsidRDefault="00B97F4D" w:rsidP="00B97F4D">
            <w:pPr>
              <w:jc w:val="both"/>
              <w:rPr>
                <w:rFonts w:ascii="PT Astra Serif" w:hAnsi="PT Astra Serif"/>
                <w:color w:val="auto"/>
                <w:sz w:val="28"/>
                <w:szCs w:val="28"/>
                <w:lang w:eastAsia="en-US"/>
              </w:rPr>
            </w:pPr>
          </w:p>
        </w:tc>
        <w:tc>
          <w:tcPr>
            <w:tcW w:w="4961" w:type="dxa"/>
            <w:gridSpan w:val="2"/>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widowControl w:val="0"/>
        <w:autoSpaceDE w:val="0"/>
        <w:autoSpaceDN w:val="0"/>
        <w:adjustRightInd w:val="0"/>
        <w:rPr>
          <w:rFonts w:ascii="PT Astra Serif" w:eastAsia="Times New Roman" w:hAnsi="PT Astra Serif"/>
          <w:b/>
          <w:color w:val="auto"/>
          <w:sz w:val="28"/>
          <w:szCs w:val="28"/>
        </w:rPr>
      </w:pPr>
    </w:p>
    <w:p w:rsidR="00B97F4D" w:rsidRPr="006B75AE" w:rsidRDefault="00B97F4D" w:rsidP="00B97F4D">
      <w:pPr>
        <w:tabs>
          <w:tab w:val="left" w:pos="5823"/>
        </w:tabs>
        <w:jc w:val="center"/>
        <w:rPr>
          <w:rFonts w:ascii="PT Astra Serif" w:hAnsi="PT Astra Serif" w:cs="Times New Roman"/>
          <w:b/>
          <w:color w:val="auto"/>
          <w:sz w:val="28"/>
          <w:szCs w:val="28"/>
        </w:rPr>
      </w:pPr>
      <w:r w:rsidRPr="006B75AE">
        <w:rPr>
          <w:rFonts w:ascii="PT Astra Serif" w:hAnsi="PT Astra Serif" w:cs="Times New Roman"/>
          <w:b/>
          <w:color w:val="auto"/>
          <w:sz w:val="28"/>
          <w:szCs w:val="28"/>
        </w:rPr>
        <w:t>Заявление</w:t>
      </w:r>
    </w:p>
    <w:p w:rsidR="00B97F4D" w:rsidRPr="006B75AE" w:rsidRDefault="00B97F4D" w:rsidP="00B97F4D">
      <w:pPr>
        <w:tabs>
          <w:tab w:val="left" w:pos="5823"/>
        </w:tabs>
        <w:jc w:val="center"/>
        <w:rPr>
          <w:rFonts w:ascii="PT Astra Serif" w:hAnsi="PT Astra Serif" w:cs="Times New Roman"/>
          <w:b/>
          <w:color w:val="auto"/>
          <w:sz w:val="28"/>
          <w:szCs w:val="28"/>
        </w:rPr>
      </w:pP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Прошу дать согласие на совершение сделки продажи (мены) _____доли (ей) комнаты/квартиры/жилого дома по адресу: 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общей площадью ____ кв. м, принадлежащей мне на праве собственности, согласно: свидетельству о государственной регистрации права/выписки из государственного реестра </w:t>
      </w:r>
      <w:r w:rsidRPr="006B75AE">
        <w:rPr>
          <w:rFonts w:ascii="PT Astra Serif" w:hAnsi="PT Astra Serif" w:cs="Times New Roman"/>
          <w:color w:val="auto"/>
        </w:rPr>
        <w:t>(</w:t>
      </w:r>
      <w:r w:rsidRPr="006B75AE">
        <w:rPr>
          <w:rFonts w:ascii="PT Astra Serif" w:hAnsi="PT Astra Serif" w:cs="Times New Roman"/>
          <w:color w:val="auto"/>
          <w:sz w:val="28"/>
          <w:szCs w:val="28"/>
        </w:rPr>
        <w:t>реквизиты</w:t>
      </w:r>
      <w:r w:rsidRPr="006B75AE">
        <w:rPr>
          <w:rFonts w:ascii="PT Astra Serif" w:hAnsi="PT Astra Serif" w:cs="Times New Roman"/>
          <w:color w:val="auto"/>
        </w:rPr>
        <w:t>)</w:t>
      </w:r>
      <w:r w:rsidRPr="006B75AE">
        <w:rPr>
          <w:rFonts w:ascii="PT Astra Serif" w:hAnsi="PT Astra Serif" w:cs="Times New Roman"/>
          <w:color w:val="auto"/>
          <w:sz w:val="28"/>
          <w:szCs w:val="28"/>
        </w:rPr>
        <w:t>:______________________________________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Вышеуказанная жилая площадь продается (меняется) в связи:_____________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lastRenderedPageBreak/>
        <w:t>______________________________________________________________________________________________________________________________________________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Взамен продаваемой (обмениваемой) жилой площади родители мне </w:t>
      </w:r>
      <w:r w:rsidRPr="006B75AE">
        <w:rPr>
          <w:rFonts w:ascii="PT Astra Serif" w:hAnsi="PT Astra Serif" w:cs="Times New Roman"/>
          <w:b/>
          <w:color w:val="auto"/>
          <w:sz w:val="28"/>
          <w:szCs w:val="28"/>
        </w:rPr>
        <w:t>в собственность одновременно</w:t>
      </w:r>
      <w:r w:rsidRPr="006B75AE">
        <w:rPr>
          <w:rFonts w:ascii="PT Astra Serif" w:hAnsi="PT Astra Serif" w:cs="Times New Roman"/>
          <w:color w:val="auto"/>
          <w:sz w:val="28"/>
          <w:szCs w:val="28"/>
        </w:rPr>
        <w:t xml:space="preserve"> приобретут </w:t>
      </w:r>
      <w:r w:rsidRPr="006B75AE">
        <w:rPr>
          <w:rFonts w:ascii="PT Astra Serif" w:hAnsi="PT Astra Serif" w:cs="Times New Roman"/>
          <w:b/>
          <w:color w:val="auto"/>
          <w:sz w:val="28"/>
          <w:szCs w:val="28"/>
        </w:rPr>
        <w:t>равноценную</w:t>
      </w:r>
      <w:r w:rsidRPr="006B75AE">
        <w:rPr>
          <w:rFonts w:ascii="PT Astra Serif" w:hAnsi="PT Astra Serif" w:cs="Times New Roman"/>
          <w:color w:val="auto"/>
          <w:sz w:val="28"/>
          <w:szCs w:val="28"/>
        </w:rPr>
        <w:t xml:space="preserve"> жилую площадь по новому месту жительства_________________________________________________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где я соглас _____ с ними проживать.</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Согласие всех заинтересованных сторон имеется. Со ст. 26, 28, 37 ГК РФ, </w:t>
      </w:r>
      <w:r w:rsidRPr="006B75AE">
        <w:rPr>
          <w:rFonts w:ascii="PT Astra Serif" w:hAnsi="PT Astra Serif" w:cs="Times New Roman"/>
          <w:color w:val="auto"/>
          <w:sz w:val="28"/>
          <w:szCs w:val="28"/>
        </w:rPr>
        <w:br/>
        <w:t>ст. 56, 60 СК РФ ознакомлен (а).</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________________</w:t>
      </w:r>
    </w:p>
    <w:p w:rsidR="00B97F4D" w:rsidRPr="006B75AE" w:rsidRDefault="00B97F4D" w:rsidP="00B97F4D">
      <w:pPr>
        <w:widowControl w:val="0"/>
        <w:autoSpaceDE w:val="0"/>
        <w:autoSpaceDN w:val="0"/>
        <w:adjustRightInd w:val="0"/>
        <w:rPr>
          <w:rFonts w:ascii="PT Astra Serif" w:hAnsi="PT Astra Serif"/>
          <w:color w:val="auto"/>
          <w:sz w:val="28"/>
          <w:szCs w:val="28"/>
        </w:rPr>
      </w:pPr>
    </w:p>
    <w:p w:rsidR="00B97F4D" w:rsidRPr="006B75AE" w:rsidRDefault="00B97F4D" w:rsidP="00B97F4D">
      <w:pPr>
        <w:widowControl w:val="0"/>
        <w:autoSpaceDE w:val="0"/>
        <w:autoSpaceDN w:val="0"/>
        <w:adjustRightInd w:val="0"/>
        <w:rPr>
          <w:rFonts w:ascii="PT Astra Serif" w:hAnsi="PT Astra Serif"/>
          <w:color w:val="auto"/>
          <w:sz w:val="28"/>
          <w:szCs w:val="28"/>
        </w:rPr>
      </w:pPr>
    </w:p>
    <w:p w:rsidR="00B97F4D" w:rsidRPr="006B75AE" w:rsidRDefault="00B97F4D" w:rsidP="00B97F4D">
      <w:pPr>
        <w:widowControl w:val="0"/>
        <w:autoSpaceDE w:val="0"/>
        <w:autoSpaceDN w:val="0"/>
        <w:adjustRightInd w:val="0"/>
        <w:rPr>
          <w:rFonts w:ascii="PT Astra Serif" w:hAnsi="PT Astra Serif"/>
          <w:color w:val="auto"/>
          <w:sz w:val="28"/>
          <w:szCs w:val="28"/>
        </w:rPr>
      </w:pPr>
    </w:p>
    <w:p w:rsidR="00B97F4D" w:rsidRPr="006B75AE" w:rsidRDefault="00B97F4D" w:rsidP="00B97F4D">
      <w:pPr>
        <w:widowControl w:val="0"/>
        <w:autoSpaceDE w:val="0"/>
        <w:autoSpaceDN w:val="0"/>
        <w:adjustRightInd w:val="0"/>
        <w:rPr>
          <w:rFonts w:ascii="PT Astra Serif" w:hAnsi="PT Astra Serif"/>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widowControl w:val="0"/>
        <w:autoSpaceDE w:val="0"/>
        <w:autoSpaceDN w:val="0"/>
        <w:adjustRightInd w:val="0"/>
        <w:rPr>
          <w:rFonts w:ascii="Times New Roman" w:hAnsi="Times New Roman"/>
          <w:color w:val="auto"/>
          <w:sz w:val="28"/>
          <w:szCs w:val="28"/>
        </w:rPr>
      </w:pPr>
    </w:p>
    <w:p w:rsidR="00B97F4D" w:rsidRPr="006B75AE" w:rsidRDefault="00B97F4D" w:rsidP="00B97F4D">
      <w:pPr>
        <w:rPr>
          <w:rFonts w:ascii="Times New Roman" w:hAnsi="Times New Roman"/>
          <w:color w:val="auto"/>
          <w:sz w:val="28"/>
          <w:szCs w:val="28"/>
        </w:rPr>
        <w:sectPr w:rsidR="00B97F4D" w:rsidRPr="006B75AE">
          <w:pgSz w:w="11906" w:h="16838"/>
          <w:pgMar w:top="1134" w:right="567" w:bottom="1134" w:left="1304" w:header="709" w:footer="709" w:gutter="0"/>
          <w:pgNumType w:start="1"/>
          <w:cols w:space="720"/>
        </w:sectPr>
      </w:pPr>
    </w:p>
    <w:tbl>
      <w:tblPr>
        <w:tblpPr w:leftFromText="180" w:rightFromText="180" w:bottomFromText="200" w:vertAnchor="text" w:horzAnchor="margin" w:tblpX="-743" w:tblpY="168"/>
        <w:tblW w:w="10740" w:type="dxa"/>
        <w:tblLayout w:type="fixed"/>
        <w:tblLook w:val="04A0" w:firstRow="1" w:lastRow="0" w:firstColumn="1" w:lastColumn="0" w:noHBand="0" w:noVBand="1"/>
      </w:tblPr>
      <w:tblGrid>
        <w:gridCol w:w="10740"/>
      </w:tblGrid>
      <w:tr w:rsidR="006B75AE" w:rsidRPr="006B75AE" w:rsidTr="00B97F4D">
        <w:trPr>
          <w:trHeight w:val="4245"/>
        </w:trPr>
        <w:tc>
          <w:tcPr>
            <w:tcW w:w="6826" w:type="dxa"/>
          </w:tcPr>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lastRenderedPageBreak/>
              <w:t xml:space="preserve">Приложение № </w:t>
            </w:r>
            <w:r w:rsidR="00A94E65" w:rsidRPr="006B75AE">
              <w:rPr>
                <w:rFonts w:ascii="PT Astra Serif" w:hAnsi="PT Astra Serif"/>
                <w:sz w:val="28"/>
                <w:szCs w:val="28"/>
              </w:rPr>
              <w:t>6</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B97F4D">
            <w:pPr>
              <w:widowControl w:val="0"/>
              <w:autoSpaceDE w:val="0"/>
              <w:autoSpaceDN w:val="0"/>
              <w:adjustRightInd w:val="0"/>
              <w:ind w:left="4678"/>
              <w:jc w:val="both"/>
              <w:rPr>
                <w:rFonts w:ascii="PT Astra Serif" w:hAnsi="PT Astra Serif"/>
                <w:color w:val="auto"/>
                <w:lang w:eastAsia="en-US"/>
              </w:rPr>
            </w:pPr>
            <w:r w:rsidRPr="006B75AE">
              <w:rPr>
                <w:rFonts w:ascii="PT Astra Serif" w:hAnsi="PT Astra Serif"/>
                <w:color w:val="auto"/>
                <w:sz w:val="28"/>
                <w:szCs w:val="28"/>
                <w:lang w:eastAsia="en-US"/>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tc>
      </w:tr>
    </w:tbl>
    <w:p w:rsidR="00B97F4D" w:rsidRPr="006B75AE" w:rsidRDefault="00B97F4D" w:rsidP="00B97F4D">
      <w:pPr>
        <w:tabs>
          <w:tab w:val="left" w:pos="5823"/>
        </w:tabs>
        <w:ind w:right="-30"/>
        <w:jc w:val="both"/>
        <w:rPr>
          <w:rFonts w:ascii="PT Astra Serif" w:hAnsi="PT Astra Serif" w:cs="Times New Roman"/>
          <w:color w:val="auto"/>
        </w:rPr>
      </w:pPr>
    </w:p>
    <w:p w:rsidR="00B97F4D" w:rsidRPr="006B75AE" w:rsidRDefault="00B97F4D" w:rsidP="00B97F4D">
      <w:pPr>
        <w:tabs>
          <w:tab w:val="left" w:pos="5823"/>
        </w:tabs>
        <w:jc w:val="both"/>
        <w:rPr>
          <w:rFonts w:ascii="PT Astra Serif" w:hAnsi="PT Astra Serif" w:cs="Times New Roman"/>
          <w:color w:val="auto"/>
        </w:rPr>
      </w:pPr>
    </w:p>
    <w:tbl>
      <w:tblPr>
        <w:tblW w:w="10320" w:type="dxa"/>
        <w:tblLayout w:type="fixed"/>
        <w:tblLook w:val="04A0" w:firstRow="1" w:lastRow="0" w:firstColumn="1" w:lastColumn="0" w:noHBand="0" w:noVBand="1"/>
      </w:tblPr>
      <w:tblGrid>
        <w:gridCol w:w="4931"/>
        <w:gridCol w:w="425"/>
        <w:gridCol w:w="4539"/>
        <w:gridCol w:w="425"/>
      </w:tblGrid>
      <w:tr w:rsidR="006B75AE" w:rsidRPr="006B75AE" w:rsidTr="00B97F4D">
        <w:trPr>
          <w:gridAfter w:val="1"/>
          <w:wAfter w:w="425" w:type="dxa"/>
        </w:trPr>
        <w:tc>
          <w:tcPr>
            <w:tcW w:w="4928" w:type="dxa"/>
          </w:tcPr>
          <w:p w:rsidR="00B97F4D" w:rsidRPr="006B75AE" w:rsidRDefault="00B97F4D" w:rsidP="00B97F4D">
            <w:pPr>
              <w:jc w:val="both"/>
              <w:rPr>
                <w:rFonts w:ascii="PT Astra Serif" w:hAnsi="PT Astra Serif"/>
                <w:color w:val="auto"/>
                <w:sz w:val="28"/>
                <w:szCs w:val="28"/>
                <w:lang w:eastAsia="en-US"/>
              </w:rPr>
            </w:pPr>
          </w:p>
        </w:tc>
        <w:tc>
          <w:tcPr>
            <w:tcW w:w="4961" w:type="dxa"/>
            <w:gridSpan w:val="2"/>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r w:rsidR="00B97F4D" w:rsidRPr="006B75AE" w:rsidTr="00B97F4D">
        <w:tc>
          <w:tcPr>
            <w:tcW w:w="5353" w:type="dxa"/>
            <w:gridSpan w:val="2"/>
          </w:tcPr>
          <w:p w:rsidR="00B97F4D" w:rsidRPr="006B75AE" w:rsidRDefault="00B97F4D" w:rsidP="00B97F4D">
            <w:pPr>
              <w:jc w:val="both"/>
              <w:rPr>
                <w:rFonts w:ascii="PT Astra Serif" w:hAnsi="PT Astra Serif"/>
                <w:color w:val="auto"/>
                <w:sz w:val="28"/>
                <w:szCs w:val="28"/>
                <w:lang w:eastAsia="en-US"/>
              </w:rPr>
            </w:pPr>
          </w:p>
        </w:tc>
        <w:tc>
          <w:tcPr>
            <w:tcW w:w="4961" w:type="dxa"/>
            <w:gridSpan w:val="2"/>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center"/>
        <w:rPr>
          <w:rFonts w:ascii="PT Astra Serif" w:hAnsi="PT Astra Serif" w:cs="Times New Roman"/>
          <w:b/>
          <w:color w:val="auto"/>
          <w:sz w:val="28"/>
          <w:szCs w:val="28"/>
        </w:rPr>
      </w:pPr>
      <w:r w:rsidRPr="006B75AE">
        <w:rPr>
          <w:rFonts w:ascii="PT Astra Serif" w:hAnsi="PT Astra Serif" w:cs="Times New Roman"/>
          <w:b/>
          <w:color w:val="auto"/>
          <w:sz w:val="28"/>
          <w:szCs w:val="28"/>
        </w:rPr>
        <w:t>Заявление</w:t>
      </w:r>
    </w:p>
    <w:p w:rsidR="00B97F4D" w:rsidRPr="006B75AE" w:rsidRDefault="00B97F4D" w:rsidP="00B97F4D">
      <w:pPr>
        <w:tabs>
          <w:tab w:val="left" w:pos="5823"/>
        </w:tabs>
        <w:jc w:val="both"/>
        <w:rPr>
          <w:rFonts w:ascii="PT Astra Serif" w:hAnsi="PT Astra Serif" w:cs="Times New Roman"/>
          <w:b/>
          <w:color w:val="auto"/>
          <w:sz w:val="28"/>
          <w:szCs w:val="28"/>
        </w:rPr>
      </w:pP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Прошу дать согласие на совершение сделки продажи (мены) _____ доли(ей) комнаты/квартиры/жилого дома/по адресу:__________________________________</w:t>
      </w:r>
      <w:r w:rsidRPr="006B75AE">
        <w:rPr>
          <w:rFonts w:ascii="PT Astra Serif" w:hAnsi="PT Astra Serif" w:cs="Times New Roman"/>
          <w:color w:val="auto"/>
          <w:sz w:val="28"/>
          <w:szCs w:val="28"/>
        </w:rPr>
        <w:b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общей площадью _______ кв. м, где по праву собственности, согласно: свидетельству о государственной регистрации права/ выписки из государственного реестра</w:t>
      </w:r>
      <w:r w:rsidRPr="006B75AE">
        <w:rPr>
          <w:rFonts w:ascii="PT Astra Serif" w:hAnsi="PT Astra Serif" w:cs="Times New Roman"/>
          <w:color w:val="auto"/>
        </w:rPr>
        <w:t xml:space="preserve"> (</w:t>
      </w:r>
      <w:r w:rsidRPr="006B75AE">
        <w:rPr>
          <w:rFonts w:ascii="PT Astra Serif" w:hAnsi="PT Astra Serif" w:cs="Times New Roman"/>
          <w:color w:val="auto"/>
          <w:sz w:val="28"/>
          <w:szCs w:val="28"/>
        </w:rPr>
        <w:t>реквизиты</w:t>
      </w:r>
      <w:r w:rsidRPr="006B75AE">
        <w:rPr>
          <w:rFonts w:ascii="PT Astra Serif" w:hAnsi="PT Astra Serif" w:cs="Times New Roman"/>
          <w:color w:val="auto"/>
        </w:rPr>
        <w:t>)</w:t>
      </w:r>
      <w:r w:rsidRPr="006B75AE">
        <w:rPr>
          <w:rFonts w:ascii="PT Astra Serif" w:hAnsi="PT Astra Serif" w:cs="Times New Roman"/>
          <w:color w:val="auto"/>
          <w:sz w:val="28"/>
          <w:szCs w:val="28"/>
        </w:rPr>
        <w:t>:______________________________________________________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принадлежащей моему </w:t>
      </w:r>
      <w:r w:rsidRPr="006B75AE">
        <w:rPr>
          <w:rFonts w:ascii="PT Astra Serif" w:hAnsi="PT Astra Serif" w:cs="Times New Roman"/>
          <w:b/>
          <w:color w:val="auto"/>
          <w:sz w:val="28"/>
          <w:szCs w:val="28"/>
        </w:rPr>
        <w:t>малолетнему ребёнку (детям)</w:t>
      </w:r>
      <w:r w:rsidRPr="006B75AE">
        <w:rPr>
          <w:rFonts w:ascii="PT Astra Serif" w:hAnsi="PT Astra Serif" w:cs="Times New Roman"/>
          <w:color w:val="auto"/>
          <w:sz w:val="28"/>
          <w:szCs w:val="28"/>
        </w:rPr>
        <w:t xml:space="preserve"> (фамилия, имя, отчество, д.р.):___________________________________________________________________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lastRenderedPageBreak/>
        <w:t>Вышеуказанная жилая площадь продается (меняется) в связи:_____________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Денежные средства от продажи жилого помещения обязуюсь перечислить на расчетный (ые) счет (а) ребенка (детей), открытый (ые) в______________________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Со ст. 26, 28 ГК РФ, ст. 56 СК РФ ознакомлен (а).</w:t>
      </w:r>
    </w:p>
    <w:p w:rsidR="00B97F4D" w:rsidRPr="006B75AE" w:rsidRDefault="00B97F4D" w:rsidP="00B97F4D">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Родительских прав в отношении моего ребенка (детей) не лишалась (ся). </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rPr>
          <w:rFonts w:ascii="PT Astra Serif" w:hAnsi="PT Astra Serif" w:cs="Times New Roman"/>
          <w:color w:val="auto"/>
          <w:sz w:val="28"/>
          <w:szCs w:val="28"/>
        </w:rPr>
        <w:sectPr w:rsidR="00B97F4D" w:rsidRPr="006B75AE">
          <w:pgSz w:w="11906" w:h="16838"/>
          <w:pgMar w:top="1134" w:right="567" w:bottom="1134" w:left="1304" w:header="709" w:footer="709" w:gutter="0"/>
          <w:pgNumType w:start="1"/>
          <w:cols w:space="720"/>
        </w:sectPr>
      </w:pPr>
    </w:p>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lastRenderedPageBreak/>
        <w:t>Приложение №</w:t>
      </w:r>
      <w:r w:rsidR="00A94E65" w:rsidRPr="006B75AE">
        <w:rPr>
          <w:rFonts w:ascii="PT Astra Serif" w:hAnsi="PT Astra Serif"/>
          <w:sz w:val="28"/>
          <w:szCs w:val="28"/>
        </w:rPr>
        <w:t>7</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0864E8">
      <w:pPr>
        <w:tabs>
          <w:tab w:val="left" w:pos="2977"/>
          <w:tab w:val="left" w:pos="3969"/>
        </w:tabs>
        <w:ind w:left="3969" w:right="254"/>
        <w:jc w:val="both"/>
        <w:rPr>
          <w:rFonts w:ascii="PT Astra Serif" w:hAnsi="PT Astra Serif"/>
          <w:color w:val="auto"/>
          <w:sz w:val="28"/>
          <w:szCs w:val="28"/>
        </w:rPr>
      </w:pPr>
      <w:r w:rsidRPr="006B75AE">
        <w:rPr>
          <w:rFonts w:ascii="PT Astra Serif" w:hAnsi="PT Astra Serif"/>
          <w:color w:val="auto"/>
          <w:sz w:val="28"/>
          <w:szCs w:val="28"/>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p w:rsidR="00B97F4D" w:rsidRPr="006B75AE" w:rsidRDefault="00B97F4D" w:rsidP="00B97F4D">
      <w:pPr>
        <w:tabs>
          <w:tab w:val="left" w:pos="2977"/>
          <w:tab w:val="left" w:pos="3969"/>
        </w:tabs>
        <w:jc w:val="both"/>
        <w:rPr>
          <w:rFonts w:ascii="PT Astra Serif" w:hAnsi="PT Astra Serif"/>
          <w:color w:val="auto"/>
          <w:sz w:val="28"/>
          <w:szCs w:val="28"/>
        </w:rPr>
      </w:pPr>
    </w:p>
    <w:p w:rsidR="00B97F4D" w:rsidRPr="006B75AE" w:rsidRDefault="00B97F4D" w:rsidP="00B97F4D">
      <w:pPr>
        <w:tabs>
          <w:tab w:val="left" w:pos="5823"/>
        </w:tabs>
        <w:jc w:val="center"/>
        <w:rPr>
          <w:rFonts w:ascii="PT Astra Serif" w:hAnsi="PT Astra Serif" w:cs="Times New Roman"/>
          <w:b/>
          <w:color w:val="auto"/>
          <w:sz w:val="28"/>
          <w:szCs w:val="28"/>
        </w:rPr>
      </w:pPr>
    </w:p>
    <w:tbl>
      <w:tblPr>
        <w:tblW w:w="10320" w:type="dxa"/>
        <w:tblLayout w:type="fixed"/>
        <w:tblLook w:val="04A0" w:firstRow="1" w:lastRow="0" w:firstColumn="1" w:lastColumn="0" w:noHBand="0" w:noVBand="1"/>
      </w:tblPr>
      <w:tblGrid>
        <w:gridCol w:w="4931"/>
        <w:gridCol w:w="425"/>
        <w:gridCol w:w="4539"/>
        <w:gridCol w:w="425"/>
      </w:tblGrid>
      <w:tr w:rsidR="006B75AE" w:rsidRPr="006B75AE" w:rsidTr="00B97F4D">
        <w:trPr>
          <w:gridAfter w:val="1"/>
          <w:wAfter w:w="425" w:type="dxa"/>
        </w:trPr>
        <w:tc>
          <w:tcPr>
            <w:tcW w:w="4928" w:type="dxa"/>
          </w:tcPr>
          <w:p w:rsidR="00B97F4D" w:rsidRPr="006B75AE" w:rsidRDefault="00B97F4D" w:rsidP="00B97F4D">
            <w:pPr>
              <w:jc w:val="both"/>
              <w:rPr>
                <w:rFonts w:ascii="PT Astra Serif" w:hAnsi="PT Astra Serif"/>
                <w:color w:val="auto"/>
                <w:sz w:val="28"/>
                <w:szCs w:val="28"/>
                <w:lang w:eastAsia="en-US"/>
              </w:rPr>
            </w:pPr>
          </w:p>
        </w:tc>
        <w:tc>
          <w:tcPr>
            <w:tcW w:w="4961" w:type="dxa"/>
            <w:gridSpan w:val="2"/>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r w:rsidR="00B97F4D" w:rsidRPr="006B75AE" w:rsidTr="00B97F4D">
        <w:tc>
          <w:tcPr>
            <w:tcW w:w="5353" w:type="dxa"/>
            <w:gridSpan w:val="2"/>
          </w:tcPr>
          <w:p w:rsidR="00B97F4D" w:rsidRPr="006B75AE" w:rsidRDefault="00B97F4D" w:rsidP="00B97F4D">
            <w:pPr>
              <w:jc w:val="both"/>
              <w:rPr>
                <w:rFonts w:ascii="PT Astra Serif" w:hAnsi="PT Astra Serif"/>
                <w:color w:val="auto"/>
                <w:sz w:val="28"/>
                <w:szCs w:val="28"/>
                <w:lang w:eastAsia="en-US"/>
              </w:rPr>
            </w:pPr>
          </w:p>
        </w:tc>
        <w:tc>
          <w:tcPr>
            <w:tcW w:w="4961" w:type="dxa"/>
            <w:gridSpan w:val="2"/>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tabs>
          <w:tab w:val="left" w:pos="5823"/>
        </w:tabs>
        <w:jc w:val="center"/>
        <w:rPr>
          <w:rFonts w:ascii="PT Astra Serif" w:hAnsi="PT Astra Serif" w:cs="Times New Roman"/>
          <w:b/>
          <w:color w:val="auto"/>
          <w:sz w:val="28"/>
          <w:szCs w:val="28"/>
        </w:rPr>
      </w:pPr>
    </w:p>
    <w:p w:rsidR="00B97F4D" w:rsidRPr="006B75AE" w:rsidRDefault="00B97F4D" w:rsidP="00B97F4D">
      <w:pPr>
        <w:tabs>
          <w:tab w:val="left" w:pos="5823"/>
        </w:tabs>
        <w:jc w:val="center"/>
        <w:rPr>
          <w:rFonts w:ascii="PT Astra Serif" w:hAnsi="PT Astra Serif" w:cs="Times New Roman"/>
          <w:b/>
          <w:color w:val="auto"/>
          <w:sz w:val="28"/>
          <w:szCs w:val="28"/>
        </w:rPr>
      </w:pPr>
      <w:r w:rsidRPr="006B75AE">
        <w:rPr>
          <w:rFonts w:ascii="PT Astra Serif" w:hAnsi="PT Astra Serif" w:cs="Times New Roman"/>
          <w:b/>
          <w:color w:val="auto"/>
          <w:sz w:val="28"/>
          <w:szCs w:val="28"/>
        </w:rPr>
        <w:t>Заявление</w:t>
      </w:r>
    </w:p>
    <w:p w:rsidR="00B97F4D" w:rsidRPr="006B75AE" w:rsidRDefault="00B97F4D" w:rsidP="00B97F4D">
      <w:pPr>
        <w:tabs>
          <w:tab w:val="left" w:pos="5823"/>
        </w:tabs>
        <w:jc w:val="center"/>
        <w:rPr>
          <w:rFonts w:ascii="PT Astra Serif" w:hAnsi="PT Astra Serif" w:cs="Times New Roman"/>
          <w:b/>
          <w:color w:val="auto"/>
          <w:sz w:val="28"/>
          <w:szCs w:val="28"/>
        </w:rPr>
      </w:pP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Прошу дать согласие моему несовершеннолетнему ребенку (детям): (фамилия, имя, отчество, д.р.):____________________________________________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на совершение сделки продажи (мены) комнаты/квартиры/жилого дома/ по адресу:</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общей площадью _________ кв. м, где ему (им) принадлежит (ат) ________ доля(и) по праву собственности, согласно свидетельству о государственной регистрации права/выписки из государственного реестра</w:t>
      </w:r>
      <w:r w:rsidRPr="006B75AE">
        <w:rPr>
          <w:rFonts w:ascii="PT Astra Serif" w:hAnsi="PT Astra Serif" w:cs="Times New Roman"/>
          <w:color w:val="auto"/>
        </w:rPr>
        <w:t xml:space="preserve"> (</w:t>
      </w:r>
      <w:r w:rsidRPr="006B75AE">
        <w:rPr>
          <w:rFonts w:ascii="PT Astra Serif" w:hAnsi="PT Astra Serif" w:cs="Times New Roman"/>
          <w:color w:val="auto"/>
          <w:sz w:val="28"/>
          <w:szCs w:val="28"/>
        </w:rPr>
        <w:t>реквизиты</w:t>
      </w:r>
      <w:r w:rsidRPr="006B75AE">
        <w:rPr>
          <w:rFonts w:ascii="PT Astra Serif" w:hAnsi="PT Astra Serif" w:cs="Times New Roman"/>
          <w:color w:val="auto"/>
        </w:rPr>
        <w:t>)</w:t>
      </w:r>
      <w:r w:rsidRPr="006B75AE">
        <w:rPr>
          <w:rFonts w:ascii="PT Astra Serif" w:hAnsi="PT Astra Serif" w:cs="Times New Roman"/>
          <w:color w:val="auto"/>
          <w:sz w:val="28"/>
          <w:szCs w:val="28"/>
        </w:rPr>
        <w:t>:_____________________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lastRenderedPageBreak/>
        <w:t>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Вышеуказанная жилая площадь продается (меняется) в связи: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Денежные средства от продажи жилого помещения обязуюсь перечислить на расчетный (ые) счет (а) ребенка (детей), открытый (ые) в______________________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w:t>
      </w:r>
    </w:p>
    <w:p w:rsidR="00B97F4D" w:rsidRPr="006B75AE" w:rsidRDefault="00B97F4D" w:rsidP="00B97F4D">
      <w:pPr>
        <w:ind w:firstLine="709"/>
        <w:rPr>
          <w:rFonts w:ascii="PT Astra Serif" w:hAnsi="PT Astra Serif" w:cs="Times New Roman"/>
          <w:color w:val="auto"/>
          <w:sz w:val="28"/>
          <w:szCs w:val="28"/>
        </w:rPr>
      </w:pPr>
      <w:r w:rsidRPr="006B75AE">
        <w:rPr>
          <w:rFonts w:ascii="PT Astra Serif" w:hAnsi="PT Astra Serif" w:cs="Times New Roman"/>
          <w:color w:val="auto"/>
          <w:sz w:val="28"/>
          <w:szCs w:val="28"/>
        </w:rPr>
        <w:t>Со ст. 26, 28 ГК РФ, ст. 56 СК РФ ознакомлен (а).</w:t>
      </w:r>
    </w:p>
    <w:p w:rsidR="00B97F4D" w:rsidRPr="006B75AE" w:rsidRDefault="00B97F4D" w:rsidP="00B97F4D">
      <w:pPr>
        <w:ind w:firstLine="709"/>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Родительских прав в отношении моего ребенка (детей) не лишалась (ся). </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w:t>
      </w:r>
    </w:p>
    <w:p w:rsidR="00B97F4D" w:rsidRPr="006B75AE" w:rsidRDefault="00B97F4D" w:rsidP="00B97F4D">
      <w:pPr>
        <w:rPr>
          <w:rFonts w:ascii="Times New Roman" w:hAnsi="Times New Roman" w:cs="Times New Roman"/>
          <w:color w:val="auto"/>
          <w:sz w:val="28"/>
          <w:szCs w:val="28"/>
        </w:rPr>
        <w:sectPr w:rsidR="00B97F4D" w:rsidRPr="006B75AE">
          <w:pgSz w:w="11906" w:h="16838"/>
          <w:pgMar w:top="1134" w:right="567" w:bottom="1134" w:left="1304" w:header="709" w:footer="709" w:gutter="0"/>
          <w:pgNumType w:start="1"/>
          <w:cols w:space="720"/>
        </w:sectPr>
      </w:pPr>
    </w:p>
    <w:tbl>
      <w:tblPr>
        <w:tblpPr w:leftFromText="180" w:rightFromText="180" w:bottomFromText="200" w:vertAnchor="text" w:horzAnchor="margin" w:tblpX="-743" w:tblpY="168"/>
        <w:tblW w:w="10740" w:type="dxa"/>
        <w:tblLayout w:type="fixed"/>
        <w:tblLook w:val="04A0" w:firstRow="1" w:lastRow="0" w:firstColumn="1" w:lastColumn="0" w:noHBand="0" w:noVBand="1"/>
      </w:tblPr>
      <w:tblGrid>
        <w:gridCol w:w="3914"/>
        <w:gridCol w:w="6826"/>
      </w:tblGrid>
      <w:tr w:rsidR="006B75AE" w:rsidRPr="006B75AE" w:rsidTr="00B97F4D">
        <w:trPr>
          <w:trHeight w:val="4245"/>
        </w:trPr>
        <w:tc>
          <w:tcPr>
            <w:tcW w:w="3914" w:type="dxa"/>
          </w:tcPr>
          <w:p w:rsidR="00B97F4D" w:rsidRPr="006B75AE" w:rsidRDefault="00B97F4D" w:rsidP="00B97F4D">
            <w:pPr>
              <w:widowControl w:val="0"/>
              <w:autoSpaceDE w:val="0"/>
              <w:autoSpaceDN w:val="0"/>
              <w:adjustRightInd w:val="0"/>
              <w:jc w:val="both"/>
              <w:rPr>
                <w:rFonts w:ascii="PT Astra Serif" w:hAnsi="PT Astra Serif"/>
                <w:color w:val="auto"/>
                <w:lang w:eastAsia="en-US"/>
              </w:rPr>
            </w:pPr>
          </w:p>
        </w:tc>
        <w:tc>
          <w:tcPr>
            <w:tcW w:w="6826" w:type="dxa"/>
          </w:tcPr>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t>Приложение №</w:t>
            </w:r>
            <w:r w:rsidR="00A94E65" w:rsidRPr="006B75AE">
              <w:rPr>
                <w:rFonts w:ascii="PT Astra Serif" w:hAnsi="PT Astra Serif"/>
                <w:sz w:val="28"/>
                <w:szCs w:val="28"/>
              </w:rPr>
              <w:t>8</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B97F4D">
            <w:pPr>
              <w:widowControl w:val="0"/>
              <w:autoSpaceDE w:val="0"/>
              <w:autoSpaceDN w:val="0"/>
              <w:adjustRightInd w:val="0"/>
              <w:ind w:left="1189"/>
              <w:jc w:val="both"/>
              <w:rPr>
                <w:rFonts w:ascii="PT Astra Serif" w:hAnsi="PT Astra Serif"/>
                <w:color w:val="auto"/>
                <w:lang w:eastAsia="en-US"/>
              </w:rPr>
            </w:pPr>
            <w:r w:rsidRPr="006B75AE">
              <w:rPr>
                <w:rFonts w:ascii="PT Astra Serif" w:hAnsi="PT Astra Serif"/>
                <w:color w:val="auto"/>
                <w:sz w:val="28"/>
                <w:szCs w:val="28"/>
                <w:lang w:eastAsia="en-US"/>
              </w:rPr>
              <w:t xml:space="preserve"> «Выдача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tc>
      </w:tr>
    </w:tbl>
    <w:p w:rsidR="00B97F4D" w:rsidRPr="006B75AE" w:rsidRDefault="00B97F4D" w:rsidP="00B97F4D">
      <w:pPr>
        <w:widowControl w:val="0"/>
        <w:autoSpaceDE w:val="0"/>
        <w:autoSpaceDN w:val="0"/>
        <w:adjustRightInd w:val="0"/>
        <w:ind w:firstLine="540"/>
        <w:rPr>
          <w:rFonts w:ascii="PT Astra Serif" w:eastAsia="Times New Roman" w:hAnsi="PT Astra Serif"/>
          <w:b/>
          <w:color w:val="auto"/>
          <w:sz w:val="28"/>
          <w:szCs w:val="28"/>
        </w:rPr>
      </w:pPr>
    </w:p>
    <w:tbl>
      <w:tblPr>
        <w:tblW w:w="10320" w:type="dxa"/>
        <w:tblLayout w:type="fixed"/>
        <w:tblLook w:val="04A0" w:firstRow="1" w:lastRow="0" w:firstColumn="1" w:lastColumn="0" w:noHBand="0" w:noVBand="1"/>
      </w:tblPr>
      <w:tblGrid>
        <w:gridCol w:w="4931"/>
        <w:gridCol w:w="425"/>
        <w:gridCol w:w="4539"/>
        <w:gridCol w:w="425"/>
      </w:tblGrid>
      <w:tr w:rsidR="006B75AE" w:rsidRPr="006B75AE" w:rsidTr="00B97F4D">
        <w:trPr>
          <w:gridAfter w:val="1"/>
          <w:wAfter w:w="425" w:type="dxa"/>
        </w:trPr>
        <w:tc>
          <w:tcPr>
            <w:tcW w:w="4928" w:type="dxa"/>
          </w:tcPr>
          <w:p w:rsidR="00B97F4D" w:rsidRPr="006B75AE" w:rsidRDefault="00B97F4D" w:rsidP="00B97F4D">
            <w:pPr>
              <w:jc w:val="both"/>
              <w:rPr>
                <w:rFonts w:ascii="PT Astra Serif" w:hAnsi="PT Astra Serif"/>
                <w:color w:val="auto"/>
                <w:sz w:val="28"/>
                <w:szCs w:val="28"/>
                <w:lang w:eastAsia="en-US"/>
              </w:rPr>
            </w:pPr>
          </w:p>
        </w:tc>
        <w:tc>
          <w:tcPr>
            <w:tcW w:w="4961" w:type="dxa"/>
            <w:gridSpan w:val="2"/>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r w:rsidR="00B97F4D" w:rsidRPr="006B75AE" w:rsidTr="00B97F4D">
        <w:tc>
          <w:tcPr>
            <w:tcW w:w="5353" w:type="dxa"/>
            <w:gridSpan w:val="2"/>
          </w:tcPr>
          <w:p w:rsidR="00B97F4D" w:rsidRPr="006B75AE" w:rsidRDefault="00B97F4D" w:rsidP="00B97F4D">
            <w:pPr>
              <w:jc w:val="both"/>
              <w:rPr>
                <w:rFonts w:ascii="PT Astra Serif" w:hAnsi="PT Astra Serif"/>
                <w:color w:val="auto"/>
                <w:sz w:val="28"/>
                <w:szCs w:val="28"/>
                <w:lang w:eastAsia="en-US"/>
              </w:rPr>
            </w:pPr>
          </w:p>
        </w:tc>
        <w:tc>
          <w:tcPr>
            <w:tcW w:w="4961" w:type="dxa"/>
            <w:gridSpan w:val="2"/>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widowControl w:val="0"/>
        <w:autoSpaceDE w:val="0"/>
        <w:autoSpaceDN w:val="0"/>
        <w:adjustRightInd w:val="0"/>
        <w:rPr>
          <w:rFonts w:ascii="PT Astra Serif" w:eastAsia="Times New Roman" w:hAnsi="PT Astra Serif"/>
          <w:b/>
          <w:color w:val="auto"/>
          <w:sz w:val="28"/>
          <w:szCs w:val="28"/>
        </w:rPr>
      </w:pPr>
    </w:p>
    <w:p w:rsidR="00B97F4D" w:rsidRPr="006B75AE" w:rsidRDefault="00B97F4D" w:rsidP="00B97F4D">
      <w:pPr>
        <w:tabs>
          <w:tab w:val="left" w:pos="5823"/>
        </w:tabs>
        <w:jc w:val="center"/>
        <w:rPr>
          <w:rFonts w:ascii="PT Astra Serif" w:hAnsi="PT Astra Serif" w:cs="Times New Roman"/>
          <w:b/>
          <w:color w:val="auto"/>
          <w:sz w:val="28"/>
          <w:szCs w:val="28"/>
        </w:rPr>
      </w:pPr>
      <w:r w:rsidRPr="006B75AE">
        <w:rPr>
          <w:rFonts w:ascii="PT Astra Serif" w:hAnsi="PT Astra Serif" w:cs="Times New Roman"/>
          <w:b/>
          <w:color w:val="auto"/>
          <w:sz w:val="28"/>
          <w:szCs w:val="28"/>
        </w:rPr>
        <w:t>Заявление</w:t>
      </w:r>
    </w:p>
    <w:p w:rsidR="00B97F4D" w:rsidRPr="006B75AE" w:rsidRDefault="00B97F4D" w:rsidP="00B97F4D">
      <w:pPr>
        <w:tabs>
          <w:tab w:val="left" w:pos="5823"/>
        </w:tabs>
        <w:jc w:val="center"/>
        <w:rPr>
          <w:rFonts w:ascii="PT Astra Serif" w:hAnsi="PT Astra Serif" w:cs="Times New Roman"/>
          <w:b/>
          <w:color w:val="auto"/>
          <w:sz w:val="28"/>
          <w:szCs w:val="28"/>
        </w:rPr>
      </w:pP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Прошу дать согласие на совершение сделки продажи (мены) _____доли (ей) комнаты/квартиры/жилого дома по адресу: 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общей площадью ____ кв. м, принадлежащей мне на праве собственности, согласно свидетельству о государственной регистрации права/выписки из государственного реестра </w:t>
      </w:r>
      <w:r w:rsidRPr="006B75AE">
        <w:rPr>
          <w:rFonts w:ascii="PT Astra Serif" w:hAnsi="PT Astra Serif" w:cs="Times New Roman"/>
          <w:color w:val="auto"/>
        </w:rPr>
        <w:t>(</w:t>
      </w:r>
      <w:r w:rsidRPr="006B75AE">
        <w:rPr>
          <w:rFonts w:ascii="PT Astra Serif" w:hAnsi="PT Astra Serif" w:cs="Times New Roman"/>
          <w:color w:val="auto"/>
          <w:sz w:val="28"/>
          <w:szCs w:val="28"/>
        </w:rPr>
        <w:t>реквизиты</w:t>
      </w:r>
      <w:r w:rsidRPr="006B75AE">
        <w:rPr>
          <w:rFonts w:ascii="PT Astra Serif" w:hAnsi="PT Astra Serif" w:cs="Times New Roman"/>
          <w:color w:val="auto"/>
        </w:rPr>
        <w:t>)</w:t>
      </w:r>
      <w:r w:rsidRPr="006B75AE">
        <w:rPr>
          <w:rFonts w:ascii="PT Astra Serif" w:hAnsi="PT Astra Serif" w:cs="Times New Roman"/>
          <w:color w:val="auto"/>
          <w:sz w:val="28"/>
          <w:szCs w:val="28"/>
        </w:rPr>
        <w:t>:_____________________________________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Вышеуказанная жилая площадь продается (меняется) в связи:_____________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lastRenderedPageBreak/>
        <w:t>______________________________________________________________________________________________________________________________________________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Денежные средства от продажи жилого помещения будут перечислены на мой расчетный счет, открытый в __________________________________________</w:t>
      </w:r>
      <w:r w:rsidRPr="006B75AE">
        <w:rPr>
          <w:rFonts w:ascii="PT Astra Serif" w:hAnsi="PT Astra Serif" w:cs="Times New Roman"/>
          <w:color w:val="auto"/>
          <w:sz w:val="28"/>
          <w:szCs w:val="28"/>
        </w:rPr>
        <w:br/>
        <w:t xml:space="preserve">№_____________________________________________________________________ </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Согласие всех заинтересованных сторон имеется. Со ст. 26, 28, 37 ГК РФ, </w:t>
      </w:r>
      <w:r w:rsidRPr="006B75AE">
        <w:rPr>
          <w:rFonts w:ascii="PT Astra Serif" w:hAnsi="PT Astra Serif" w:cs="Times New Roman"/>
          <w:color w:val="auto"/>
          <w:sz w:val="28"/>
          <w:szCs w:val="28"/>
        </w:rPr>
        <w:br/>
        <w:t>ст. 56, 60 СК РФ ознакомлен (а).</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w:t>
      </w:r>
    </w:p>
    <w:p w:rsidR="00B97F4D" w:rsidRPr="006B75AE" w:rsidRDefault="00B97F4D" w:rsidP="00B97F4D">
      <w:pPr>
        <w:tabs>
          <w:tab w:val="left" w:pos="5823"/>
        </w:tabs>
        <w:jc w:val="both"/>
        <w:rPr>
          <w:rFonts w:ascii="Times New Roman" w:hAnsi="Times New Roman" w:cs="Times New Roman"/>
          <w:color w:val="auto"/>
          <w:sz w:val="28"/>
          <w:szCs w:val="28"/>
        </w:rPr>
      </w:pPr>
    </w:p>
    <w:p w:rsidR="00B97F4D" w:rsidRPr="006B75AE" w:rsidRDefault="00B97F4D" w:rsidP="00B97F4D">
      <w:pPr>
        <w:tabs>
          <w:tab w:val="left" w:pos="5823"/>
        </w:tabs>
        <w:jc w:val="both"/>
        <w:rPr>
          <w:rFonts w:ascii="Times New Roman" w:hAnsi="Times New Roman" w:cs="Times New Roman"/>
          <w:color w:val="auto"/>
          <w:sz w:val="28"/>
          <w:szCs w:val="28"/>
        </w:rPr>
      </w:pPr>
    </w:p>
    <w:p w:rsidR="00B97F4D" w:rsidRPr="006B75AE" w:rsidRDefault="00B97F4D" w:rsidP="00B97F4D">
      <w:pPr>
        <w:rPr>
          <w:rFonts w:ascii="Times New Roman" w:hAnsi="Times New Roman" w:cs="Times New Roman"/>
          <w:color w:val="auto"/>
          <w:sz w:val="28"/>
          <w:szCs w:val="28"/>
        </w:rPr>
        <w:sectPr w:rsidR="00B97F4D" w:rsidRPr="006B75AE">
          <w:pgSz w:w="11906" w:h="16838"/>
          <w:pgMar w:top="1134" w:right="567" w:bottom="1134" w:left="1304" w:header="709" w:footer="709" w:gutter="0"/>
          <w:pgNumType w:start="1"/>
          <w:cols w:space="720"/>
        </w:sectPr>
      </w:pPr>
    </w:p>
    <w:tbl>
      <w:tblPr>
        <w:tblpPr w:leftFromText="180" w:rightFromText="180" w:bottomFromText="200" w:vertAnchor="text" w:horzAnchor="margin" w:tblpX="-743" w:tblpY="168"/>
        <w:tblW w:w="10740" w:type="dxa"/>
        <w:tblLayout w:type="fixed"/>
        <w:tblLook w:val="04A0" w:firstRow="1" w:lastRow="0" w:firstColumn="1" w:lastColumn="0" w:noHBand="0" w:noVBand="1"/>
      </w:tblPr>
      <w:tblGrid>
        <w:gridCol w:w="3914"/>
        <w:gridCol w:w="6826"/>
      </w:tblGrid>
      <w:tr w:rsidR="006B75AE" w:rsidRPr="006B75AE" w:rsidTr="00B97F4D">
        <w:trPr>
          <w:trHeight w:val="4245"/>
        </w:trPr>
        <w:tc>
          <w:tcPr>
            <w:tcW w:w="3914" w:type="dxa"/>
          </w:tcPr>
          <w:p w:rsidR="00B97F4D" w:rsidRPr="006B75AE" w:rsidRDefault="00B97F4D" w:rsidP="00B97F4D">
            <w:pPr>
              <w:widowControl w:val="0"/>
              <w:autoSpaceDE w:val="0"/>
              <w:autoSpaceDN w:val="0"/>
              <w:adjustRightInd w:val="0"/>
              <w:jc w:val="both"/>
              <w:rPr>
                <w:rFonts w:ascii="Times New Roman" w:hAnsi="Times New Roman"/>
                <w:color w:val="auto"/>
                <w:lang w:eastAsia="en-US"/>
              </w:rPr>
            </w:pPr>
          </w:p>
        </w:tc>
        <w:tc>
          <w:tcPr>
            <w:tcW w:w="6826" w:type="dxa"/>
          </w:tcPr>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t xml:space="preserve">Приложение № </w:t>
            </w:r>
            <w:r w:rsidR="00A94E65" w:rsidRPr="006B75AE">
              <w:rPr>
                <w:rFonts w:ascii="PT Astra Serif" w:hAnsi="PT Astra Serif"/>
                <w:sz w:val="28"/>
                <w:szCs w:val="28"/>
              </w:rPr>
              <w:t>9</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B97F4D">
            <w:pPr>
              <w:widowControl w:val="0"/>
              <w:autoSpaceDE w:val="0"/>
              <w:autoSpaceDN w:val="0"/>
              <w:adjustRightInd w:val="0"/>
              <w:ind w:left="1189"/>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tc>
      </w:tr>
    </w:tbl>
    <w:tbl>
      <w:tblPr>
        <w:tblW w:w="0" w:type="auto"/>
        <w:tblInd w:w="108" w:type="dxa"/>
        <w:tblLayout w:type="fixed"/>
        <w:tblLook w:val="04A0" w:firstRow="1" w:lastRow="0" w:firstColumn="1" w:lastColumn="0" w:noHBand="0" w:noVBand="1"/>
      </w:tblPr>
      <w:tblGrid>
        <w:gridCol w:w="4678"/>
        <w:gridCol w:w="4837"/>
      </w:tblGrid>
      <w:tr w:rsidR="006B75AE" w:rsidRPr="006B75AE" w:rsidTr="00B97F4D">
        <w:tc>
          <w:tcPr>
            <w:tcW w:w="4678" w:type="dxa"/>
          </w:tcPr>
          <w:p w:rsidR="00B97F4D" w:rsidRPr="006B75AE" w:rsidRDefault="00B97F4D" w:rsidP="00B97F4D">
            <w:pPr>
              <w:ind w:left="142"/>
              <w:jc w:val="both"/>
              <w:rPr>
                <w:rFonts w:ascii="PT Astra Serif" w:hAnsi="PT Astra Serif"/>
                <w:color w:val="auto"/>
                <w:sz w:val="28"/>
                <w:szCs w:val="28"/>
                <w:lang w:eastAsia="en-US"/>
              </w:rPr>
            </w:pPr>
          </w:p>
        </w:tc>
        <w:tc>
          <w:tcPr>
            <w:tcW w:w="4837" w:type="dxa"/>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rPr>
          <w:rFonts w:ascii="PT Astra Serif" w:hAnsi="PT Astra Serif" w:cs="Times New Roman"/>
          <w:color w:val="auto"/>
          <w:sz w:val="28"/>
          <w:szCs w:val="28"/>
        </w:rPr>
      </w:pPr>
    </w:p>
    <w:tbl>
      <w:tblPr>
        <w:tblW w:w="10320" w:type="dxa"/>
        <w:tblLayout w:type="fixed"/>
        <w:tblLook w:val="04A0" w:firstRow="1" w:lastRow="0" w:firstColumn="1" w:lastColumn="0" w:noHBand="0" w:noVBand="1"/>
      </w:tblPr>
      <w:tblGrid>
        <w:gridCol w:w="4931"/>
        <w:gridCol w:w="425"/>
        <w:gridCol w:w="4539"/>
        <w:gridCol w:w="425"/>
      </w:tblGrid>
      <w:tr w:rsidR="006B75AE" w:rsidRPr="006B75AE" w:rsidTr="00B97F4D">
        <w:trPr>
          <w:gridAfter w:val="1"/>
          <w:wAfter w:w="425" w:type="dxa"/>
        </w:trPr>
        <w:tc>
          <w:tcPr>
            <w:tcW w:w="4928" w:type="dxa"/>
          </w:tcPr>
          <w:p w:rsidR="00B97F4D" w:rsidRPr="006B75AE" w:rsidRDefault="00B97F4D" w:rsidP="00B97F4D">
            <w:pPr>
              <w:jc w:val="both"/>
              <w:rPr>
                <w:rFonts w:ascii="PT Astra Serif" w:hAnsi="PT Astra Serif"/>
                <w:color w:val="auto"/>
                <w:sz w:val="28"/>
                <w:szCs w:val="28"/>
                <w:lang w:eastAsia="en-US"/>
              </w:rPr>
            </w:pPr>
          </w:p>
        </w:tc>
        <w:tc>
          <w:tcPr>
            <w:tcW w:w="4961" w:type="dxa"/>
            <w:gridSpan w:val="2"/>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r w:rsidR="00B97F4D" w:rsidRPr="006B75AE" w:rsidTr="00B97F4D">
        <w:tc>
          <w:tcPr>
            <w:tcW w:w="5353" w:type="dxa"/>
            <w:gridSpan w:val="2"/>
          </w:tcPr>
          <w:p w:rsidR="00B97F4D" w:rsidRPr="006B75AE" w:rsidRDefault="00B97F4D" w:rsidP="00B97F4D">
            <w:pPr>
              <w:jc w:val="both"/>
              <w:rPr>
                <w:rFonts w:ascii="PT Astra Serif" w:hAnsi="PT Astra Serif"/>
                <w:color w:val="auto"/>
                <w:sz w:val="28"/>
                <w:szCs w:val="28"/>
                <w:lang w:eastAsia="en-US"/>
              </w:rPr>
            </w:pPr>
          </w:p>
        </w:tc>
        <w:tc>
          <w:tcPr>
            <w:tcW w:w="4961" w:type="dxa"/>
            <w:gridSpan w:val="2"/>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rPr>
          <w:rFonts w:ascii="PT Astra Serif" w:hAnsi="PT Astra Serif" w:cs="Times New Roman"/>
          <w:color w:val="auto"/>
          <w:sz w:val="28"/>
          <w:szCs w:val="28"/>
        </w:rPr>
      </w:pPr>
    </w:p>
    <w:p w:rsidR="00B97F4D" w:rsidRPr="006B75AE" w:rsidRDefault="00B97F4D" w:rsidP="00B97F4D">
      <w:pPr>
        <w:jc w:val="center"/>
        <w:rPr>
          <w:rFonts w:ascii="PT Astra Serif" w:hAnsi="PT Astra Serif"/>
          <w:b/>
          <w:color w:val="auto"/>
          <w:sz w:val="28"/>
          <w:szCs w:val="28"/>
        </w:rPr>
      </w:pPr>
      <w:r w:rsidRPr="006B75AE">
        <w:rPr>
          <w:rFonts w:ascii="PT Astra Serif" w:hAnsi="PT Astra Serif"/>
          <w:b/>
          <w:color w:val="auto"/>
          <w:sz w:val="28"/>
          <w:szCs w:val="28"/>
        </w:rPr>
        <w:t xml:space="preserve">Заявление </w:t>
      </w:r>
    </w:p>
    <w:p w:rsidR="00B97F4D" w:rsidRPr="006B75AE" w:rsidRDefault="00B97F4D" w:rsidP="00B97F4D">
      <w:pPr>
        <w:jc w:val="center"/>
        <w:rPr>
          <w:rFonts w:ascii="PT Astra Serif" w:hAnsi="PT Astra Serif"/>
          <w:b/>
          <w:color w:val="auto"/>
          <w:sz w:val="28"/>
          <w:szCs w:val="28"/>
        </w:rPr>
      </w:pP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ab/>
        <w:t>Прошу дать согласие на продажу  транспортного средства:</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 xml:space="preserve">марки _________________________________________________________________ </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идентификационный номер_______________________________________________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___________________________года выпуска,</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двигатель № 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кузов №_______________________________________________________________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lastRenderedPageBreak/>
        <w:t>шасси №_______________________________________________________________</w:t>
      </w:r>
      <w:r w:rsidRPr="006B75AE">
        <w:rPr>
          <w:rFonts w:ascii="PT Astra Serif" w:hAnsi="PT Astra Serif"/>
          <w:color w:val="auto"/>
          <w:sz w:val="28"/>
          <w:szCs w:val="28"/>
        </w:rPr>
        <w:br/>
        <w:t>цвет 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номерной знак № 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 xml:space="preserve">____________ доля(и) которого принадлежит (ат)_____________________________ _______________________________________________________________________ </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на праве собственности согласно:__________________________________________ 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ab/>
        <w:t>Транспортное средство продается в связи с:_____________________________ 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Денежные средства от продажи транспортного средства будут перечислены на расчетный счет, открытый в __________________________________________</w:t>
      </w:r>
      <w:r w:rsidRPr="006B75AE">
        <w:rPr>
          <w:rFonts w:ascii="PT Astra Serif" w:hAnsi="PT Astra Serif" w:cs="Times New Roman"/>
          <w:color w:val="auto"/>
          <w:sz w:val="28"/>
          <w:szCs w:val="28"/>
        </w:rPr>
        <w:br/>
        <w:t>№_____________________________________________________________________</w:t>
      </w:r>
    </w:p>
    <w:p w:rsidR="00B97F4D" w:rsidRPr="006B75AE" w:rsidRDefault="00B97F4D" w:rsidP="00B97F4D">
      <w:pPr>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w:t>
      </w:r>
    </w:p>
    <w:p w:rsidR="00B97F4D" w:rsidRPr="006B75AE" w:rsidRDefault="00B97F4D" w:rsidP="00B97F4D">
      <w:pPr>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№_____________________________________________________________________</w:t>
      </w:r>
    </w:p>
    <w:p w:rsidR="00B97F4D" w:rsidRPr="006B75AE" w:rsidRDefault="00B97F4D" w:rsidP="00B97F4D">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Родительских прав в отношении моего ребенка (детей) не лишалась (ся). </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Согласие всех заинтересованных сторон имеется. Со ст. 26, 28, 37 ГК РФ, </w:t>
      </w:r>
      <w:r w:rsidRPr="006B75AE">
        <w:rPr>
          <w:rFonts w:ascii="PT Astra Serif" w:hAnsi="PT Astra Serif" w:cs="Times New Roman"/>
          <w:color w:val="auto"/>
          <w:sz w:val="28"/>
          <w:szCs w:val="28"/>
        </w:rPr>
        <w:br/>
        <w:t>ст. 56, 60 СК РФ ознакомлен (а).</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w:t>
      </w:r>
    </w:p>
    <w:p w:rsidR="00B97F4D" w:rsidRPr="006B75AE" w:rsidRDefault="00B97F4D" w:rsidP="00B97F4D">
      <w:pPr>
        <w:rPr>
          <w:rFonts w:ascii="Times New Roman" w:hAnsi="Times New Roman" w:cs="Times New Roman"/>
          <w:color w:val="auto"/>
          <w:sz w:val="28"/>
          <w:szCs w:val="28"/>
        </w:rPr>
        <w:sectPr w:rsidR="00B97F4D" w:rsidRPr="006B75AE">
          <w:pgSz w:w="11906" w:h="16838"/>
          <w:pgMar w:top="1134" w:right="567" w:bottom="1134" w:left="1304" w:header="709" w:footer="709" w:gutter="0"/>
          <w:pgNumType w:start="1"/>
          <w:cols w:space="720"/>
        </w:sectPr>
      </w:pPr>
    </w:p>
    <w:tbl>
      <w:tblPr>
        <w:tblpPr w:leftFromText="180" w:rightFromText="180" w:bottomFromText="200" w:vertAnchor="text" w:horzAnchor="margin" w:tblpX="-743" w:tblpY="168"/>
        <w:tblW w:w="10740" w:type="dxa"/>
        <w:tblLayout w:type="fixed"/>
        <w:tblLook w:val="04A0" w:firstRow="1" w:lastRow="0" w:firstColumn="1" w:lastColumn="0" w:noHBand="0" w:noVBand="1"/>
      </w:tblPr>
      <w:tblGrid>
        <w:gridCol w:w="3914"/>
        <w:gridCol w:w="6826"/>
      </w:tblGrid>
      <w:tr w:rsidR="006B75AE" w:rsidRPr="006B75AE" w:rsidTr="00B97F4D">
        <w:trPr>
          <w:trHeight w:val="4245"/>
        </w:trPr>
        <w:tc>
          <w:tcPr>
            <w:tcW w:w="3914" w:type="dxa"/>
          </w:tcPr>
          <w:p w:rsidR="00B97F4D" w:rsidRPr="006B75AE" w:rsidRDefault="00B97F4D" w:rsidP="00B97F4D">
            <w:pPr>
              <w:widowControl w:val="0"/>
              <w:autoSpaceDE w:val="0"/>
              <w:autoSpaceDN w:val="0"/>
              <w:adjustRightInd w:val="0"/>
              <w:jc w:val="both"/>
              <w:rPr>
                <w:rFonts w:ascii="Times New Roman" w:hAnsi="Times New Roman"/>
                <w:color w:val="auto"/>
                <w:lang w:eastAsia="en-US"/>
              </w:rPr>
            </w:pPr>
          </w:p>
        </w:tc>
        <w:tc>
          <w:tcPr>
            <w:tcW w:w="6826" w:type="dxa"/>
          </w:tcPr>
          <w:p w:rsidR="000864E8" w:rsidRPr="006B75AE" w:rsidRDefault="000864E8" w:rsidP="000864E8">
            <w:pPr>
              <w:pStyle w:val="ConsPlusNormal"/>
              <w:contextualSpacing/>
              <w:jc w:val="right"/>
              <w:outlineLvl w:val="1"/>
              <w:rPr>
                <w:rFonts w:ascii="PT Astra Serif" w:hAnsi="PT Astra Serif"/>
                <w:sz w:val="28"/>
                <w:szCs w:val="28"/>
              </w:rPr>
            </w:pPr>
            <w:r w:rsidRPr="006B75AE">
              <w:rPr>
                <w:rFonts w:ascii="PT Astra Serif" w:hAnsi="PT Astra Serif"/>
                <w:sz w:val="28"/>
                <w:szCs w:val="28"/>
              </w:rPr>
              <w:t xml:space="preserve">Приложение № </w:t>
            </w:r>
            <w:r w:rsidR="00A94E65" w:rsidRPr="006B75AE">
              <w:rPr>
                <w:rFonts w:ascii="PT Astra Serif" w:hAnsi="PT Astra Serif"/>
                <w:sz w:val="28"/>
                <w:szCs w:val="28"/>
              </w:rPr>
              <w:t>10</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к Административному регламенту</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департамента образования</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Ямало-Ненецкого автономного округа</w:t>
            </w:r>
          </w:p>
          <w:p w:rsidR="000864E8" w:rsidRPr="006B75AE" w:rsidRDefault="000864E8" w:rsidP="000864E8">
            <w:pPr>
              <w:pStyle w:val="ConsPlusNormal"/>
              <w:contextualSpacing/>
              <w:jc w:val="right"/>
              <w:rPr>
                <w:rFonts w:ascii="PT Astra Serif" w:hAnsi="PT Astra Serif"/>
                <w:sz w:val="28"/>
                <w:szCs w:val="28"/>
              </w:rPr>
            </w:pPr>
            <w:r w:rsidRPr="006B75AE">
              <w:rPr>
                <w:rFonts w:ascii="PT Astra Serif" w:hAnsi="PT Astra Serif"/>
                <w:sz w:val="28"/>
                <w:szCs w:val="28"/>
              </w:rPr>
              <w:t>по предоставлению государственной услуги</w:t>
            </w:r>
          </w:p>
          <w:p w:rsidR="00B97F4D" w:rsidRPr="006B75AE" w:rsidRDefault="00B97F4D" w:rsidP="00B97F4D">
            <w:pPr>
              <w:widowControl w:val="0"/>
              <w:autoSpaceDE w:val="0"/>
              <w:autoSpaceDN w:val="0"/>
              <w:adjustRightInd w:val="0"/>
              <w:ind w:left="1189"/>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«Выдача в соответствии с федеральным законодательством разрешений на совершение сделок с имуществом подопечных (выдача разрешения на безвозмездное пользование имуществом подопечного в интересах опекуна; выдача предварительного разрешения органа опеки и попечительства, затрагивающего осуществление имущественных прав подопечного)»</w:t>
            </w:r>
          </w:p>
        </w:tc>
      </w:tr>
    </w:tbl>
    <w:tbl>
      <w:tblPr>
        <w:tblW w:w="10320" w:type="dxa"/>
        <w:tblLayout w:type="fixed"/>
        <w:tblLook w:val="04A0" w:firstRow="1" w:lastRow="0" w:firstColumn="1" w:lastColumn="0" w:noHBand="0" w:noVBand="1"/>
      </w:tblPr>
      <w:tblGrid>
        <w:gridCol w:w="4931"/>
        <w:gridCol w:w="425"/>
        <w:gridCol w:w="4539"/>
        <w:gridCol w:w="425"/>
      </w:tblGrid>
      <w:tr w:rsidR="006B75AE" w:rsidRPr="006B75AE" w:rsidTr="00B97F4D">
        <w:trPr>
          <w:gridAfter w:val="1"/>
          <w:wAfter w:w="425" w:type="dxa"/>
        </w:trPr>
        <w:tc>
          <w:tcPr>
            <w:tcW w:w="4928" w:type="dxa"/>
          </w:tcPr>
          <w:p w:rsidR="00B97F4D" w:rsidRPr="006B75AE" w:rsidRDefault="00B97F4D" w:rsidP="00B97F4D">
            <w:pPr>
              <w:jc w:val="both"/>
              <w:rPr>
                <w:rFonts w:ascii="PT Astra Serif" w:hAnsi="PT Astra Serif"/>
                <w:color w:val="auto"/>
                <w:sz w:val="28"/>
                <w:szCs w:val="28"/>
                <w:lang w:eastAsia="en-US"/>
              </w:rPr>
            </w:pPr>
          </w:p>
        </w:tc>
        <w:tc>
          <w:tcPr>
            <w:tcW w:w="4961" w:type="dxa"/>
            <w:gridSpan w:val="2"/>
          </w:tcPr>
          <w:p w:rsidR="00B97F4D" w:rsidRPr="006B75AE" w:rsidRDefault="000864E8" w:rsidP="00B97F4D">
            <w:pPr>
              <w:ind w:right="-108"/>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Руководителю</w:t>
            </w:r>
          </w:p>
          <w:p w:rsidR="00B97F4D" w:rsidRPr="006B75AE" w:rsidRDefault="00B97F4D" w:rsidP="00B97F4D">
            <w:pPr>
              <w:ind w:right="-108" w:firstLine="34"/>
              <w:jc w:val="both"/>
              <w:rPr>
                <w:rFonts w:ascii="PT Astra Serif" w:hAnsi="PT Astra Serif"/>
                <w:color w:val="auto"/>
                <w:sz w:val="28"/>
                <w:szCs w:val="28"/>
                <w:lang w:eastAsia="en-US"/>
              </w:rPr>
            </w:pP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(фамилия, имя, отчество)</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center"/>
              <w:rPr>
                <w:rFonts w:ascii="PT Astra Serif" w:hAnsi="PT Astra Serif"/>
                <w:color w:val="auto"/>
                <w:sz w:val="16"/>
                <w:szCs w:val="16"/>
                <w:lang w:eastAsia="en-US"/>
              </w:rPr>
            </w:pPr>
            <w:r w:rsidRPr="006B75AE">
              <w:rPr>
                <w:rFonts w:ascii="PT Astra Serif" w:hAnsi="PT Astra Serif"/>
                <w:color w:val="auto"/>
                <w:sz w:val="16"/>
                <w:szCs w:val="16"/>
                <w:lang w:eastAsia="en-US"/>
              </w:rPr>
              <w:t>(год рождения)</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зарегистрированного (ей) по адресу:____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документ, удостоверяющий личность:</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___________________________________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серия _______ № 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выдан 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кем ________________________________</w:t>
            </w:r>
          </w:p>
          <w:p w:rsidR="00B97F4D" w:rsidRPr="006B75AE" w:rsidRDefault="00B97F4D" w:rsidP="00B97F4D">
            <w:pPr>
              <w:ind w:right="-250"/>
              <w:jc w:val="both"/>
              <w:rPr>
                <w:rFonts w:ascii="PT Astra Serif" w:hAnsi="PT Astra Serif"/>
                <w:color w:val="auto"/>
                <w:sz w:val="28"/>
                <w:szCs w:val="28"/>
                <w:lang w:eastAsia="en-US"/>
              </w:rPr>
            </w:pPr>
            <w:r w:rsidRPr="006B75AE">
              <w:rPr>
                <w:rFonts w:ascii="PT Astra Serif" w:hAnsi="PT Astra Serif"/>
                <w:color w:val="auto"/>
                <w:sz w:val="28"/>
                <w:szCs w:val="28"/>
                <w:lang w:eastAsia="en-US"/>
              </w:rPr>
              <w:t>мобильный телефон:_________________</w:t>
            </w:r>
          </w:p>
        </w:tc>
      </w:tr>
      <w:tr w:rsidR="00B97F4D" w:rsidRPr="006B75AE" w:rsidTr="00B97F4D">
        <w:tc>
          <w:tcPr>
            <w:tcW w:w="5353" w:type="dxa"/>
            <w:gridSpan w:val="2"/>
          </w:tcPr>
          <w:p w:rsidR="00B97F4D" w:rsidRPr="006B75AE" w:rsidRDefault="00B97F4D" w:rsidP="00B97F4D">
            <w:pPr>
              <w:jc w:val="both"/>
              <w:rPr>
                <w:rFonts w:ascii="PT Astra Serif" w:hAnsi="PT Astra Serif"/>
                <w:color w:val="auto"/>
                <w:sz w:val="28"/>
                <w:szCs w:val="28"/>
                <w:lang w:eastAsia="en-US"/>
              </w:rPr>
            </w:pPr>
          </w:p>
        </w:tc>
        <w:tc>
          <w:tcPr>
            <w:tcW w:w="4961" w:type="dxa"/>
            <w:gridSpan w:val="2"/>
            <w:hideMark/>
          </w:tcPr>
          <w:p w:rsidR="00B97F4D" w:rsidRPr="006B75AE" w:rsidRDefault="00B97F4D" w:rsidP="00B97F4D">
            <w:pPr>
              <w:rPr>
                <w:rFonts w:eastAsiaTheme="minorHAnsi" w:cs="Times New Roman"/>
                <w:color w:val="auto"/>
                <w:lang w:eastAsia="en-US"/>
              </w:rPr>
            </w:pPr>
          </w:p>
        </w:tc>
      </w:tr>
    </w:tbl>
    <w:p w:rsidR="00B97F4D" w:rsidRPr="006B75AE" w:rsidRDefault="00B97F4D" w:rsidP="00B97F4D">
      <w:pPr>
        <w:tabs>
          <w:tab w:val="left" w:pos="5823"/>
        </w:tabs>
        <w:jc w:val="both"/>
        <w:rPr>
          <w:rFonts w:ascii="Times New Roman" w:hAnsi="Times New Roman" w:cs="Times New Roman"/>
          <w:color w:val="auto"/>
          <w:sz w:val="28"/>
          <w:szCs w:val="28"/>
        </w:rPr>
      </w:pPr>
    </w:p>
    <w:p w:rsidR="00B97F4D" w:rsidRPr="006B75AE" w:rsidRDefault="00B97F4D" w:rsidP="00B97F4D">
      <w:pPr>
        <w:jc w:val="center"/>
        <w:rPr>
          <w:rFonts w:ascii="PT Astra Serif" w:hAnsi="PT Astra Serif"/>
          <w:b/>
          <w:color w:val="auto"/>
          <w:sz w:val="28"/>
          <w:szCs w:val="28"/>
        </w:rPr>
      </w:pPr>
      <w:r w:rsidRPr="006B75AE">
        <w:rPr>
          <w:rFonts w:ascii="PT Astra Serif" w:hAnsi="PT Astra Serif"/>
          <w:b/>
          <w:color w:val="auto"/>
          <w:sz w:val="28"/>
          <w:szCs w:val="28"/>
        </w:rPr>
        <w:t xml:space="preserve">Заявление </w:t>
      </w:r>
    </w:p>
    <w:p w:rsidR="00B97F4D" w:rsidRPr="006B75AE" w:rsidRDefault="00B97F4D" w:rsidP="00B97F4D">
      <w:pPr>
        <w:tabs>
          <w:tab w:val="left" w:pos="5823"/>
        </w:tabs>
        <w:jc w:val="both"/>
        <w:rPr>
          <w:rFonts w:ascii="Times New Roman" w:hAnsi="Times New Roman" w:cs="Times New Roman"/>
          <w:color w:val="auto"/>
          <w:sz w:val="28"/>
          <w:szCs w:val="28"/>
        </w:rPr>
      </w:pPr>
    </w:p>
    <w:p w:rsidR="00B97F4D" w:rsidRPr="006B75AE" w:rsidRDefault="00B97F4D" w:rsidP="00B97F4D">
      <w:pPr>
        <w:rPr>
          <w:rFonts w:ascii="PT Astra Serif" w:hAnsi="PT Astra Serif"/>
          <w:color w:val="auto"/>
          <w:sz w:val="28"/>
          <w:szCs w:val="28"/>
        </w:rPr>
      </w:pPr>
      <w:r w:rsidRPr="006B75AE">
        <w:rPr>
          <w:rFonts w:ascii="PT Astra Serif" w:hAnsi="PT Astra Serif"/>
          <w:color w:val="auto"/>
          <w:sz w:val="28"/>
          <w:szCs w:val="28"/>
        </w:rPr>
        <w:tab/>
        <w:t>Прошу дать согласие на продажу  оружия______________________________:_______________________________________________________________________________________________</w:t>
      </w:r>
    </w:p>
    <w:p w:rsidR="00B97F4D" w:rsidRPr="006B75AE" w:rsidRDefault="00B97F4D" w:rsidP="00B97F4D">
      <w:pPr>
        <w:rPr>
          <w:rFonts w:ascii="PT Astra Serif" w:hAnsi="PT Astra Serif"/>
          <w:color w:val="auto"/>
          <w:sz w:val="28"/>
          <w:szCs w:val="28"/>
        </w:rPr>
      </w:pPr>
      <w:r w:rsidRPr="006B75AE">
        <w:rPr>
          <w:rFonts w:ascii="PT Astra Serif" w:hAnsi="PT Astra Serif"/>
          <w:color w:val="auto"/>
          <w:sz w:val="28"/>
          <w:szCs w:val="28"/>
        </w:rPr>
        <w:t>____________ доля(и) которого принадлежит(ат)________________________________________________</w:t>
      </w:r>
      <w:r w:rsidRPr="006B75AE">
        <w:rPr>
          <w:rFonts w:ascii="PT Astra Serif" w:hAnsi="PT Astra Serif"/>
          <w:color w:val="auto"/>
          <w:sz w:val="28"/>
          <w:szCs w:val="28"/>
        </w:rPr>
        <w:softHyphen/>
      </w:r>
      <w:r w:rsidRPr="006B75AE">
        <w:rPr>
          <w:rFonts w:ascii="PT Astra Serif" w:hAnsi="PT Astra Serif"/>
          <w:color w:val="auto"/>
          <w:sz w:val="28"/>
          <w:szCs w:val="28"/>
        </w:rPr>
        <w:softHyphen/>
      </w:r>
      <w:r w:rsidRPr="006B75AE">
        <w:rPr>
          <w:rFonts w:ascii="PT Astra Serif" w:hAnsi="PT Astra Serif"/>
          <w:color w:val="auto"/>
          <w:sz w:val="28"/>
          <w:szCs w:val="28"/>
        </w:rPr>
        <w:softHyphen/>
      </w:r>
      <w:r w:rsidRPr="006B75AE">
        <w:rPr>
          <w:rFonts w:ascii="PT Astra Serif" w:hAnsi="PT Astra Serif"/>
          <w:color w:val="auto"/>
          <w:sz w:val="28"/>
          <w:szCs w:val="28"/>
        </w:rPr>
        <w:softHyphen/>
        <w:t xml:space="preserve">___ </w:t>
      </w:r>
    </w:p>
    <w:p w:rsidR="00B97F4D" w:rsidRPr="006B75AE" w:rsidRDefault="00B97F4D" w:rsidP="00B97F4D">
      <w:pPr>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w:t>
      </w:r>
    </w:p>
    <w:p w:rsidR="00B97F4D" w:rsidRPr="006B75AE" w:rsidRDefault="00B97F4D" w:rsidP="00B97F4D">
      <w:pPr>
        <w:rPr>
          <w:rFonts w:ascii="PT Astra Serif" w:hAnsi="PT Astra Serif"/>
          <w:color w:val="auto"/>
          <w:sz w:val="28"/>
          <w:szCs w:val="28"/>
        </w:rPr>
      </w:pPr>
      <w:r w:rsidRPr="006B75AE">
        <w:rPr>
          <w:rFonts w:ascii="PT Astra Serif" w:hAnsi="PT Astra Serif"/>
          <w:color w:val="auto"/>
          <w:sz w:val="28"/>
          <w:szCs w:val="28"/>
        </w:rPr>
        <w:t>на праве собственности согласно:_____________________________________ __________________________________________________________________</w:t>
      </w:r>
    </w:p>
    <w:p w:rsidR="00B97F4D" w:rsidRPr="006B75AE" w:rsidRDefault="00B97F4D" w:rsidP="00B97F4D">
      <w:pPr>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оружие продается в связи с:__________________________________________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t>____________________________________________________________________________________________________________________________________</w:t>
      </w:r>
    </w:p>
    <w:p w:rsidR="00B97F4D" w:rsidRPr="006B75AE" w:rsidRDefault="00B97F4D" w:rsidP="00B97F4D">
      <w:pPr>
        <w:jc w:val="both"/>
        <w:rPr>
          <w:rFonts w:ascii="PT Astra Serif" w:hAnsi="PT Astra Serif"/>
          <w:color w:val="auto"/>
          <w:sz w:val="28"/>
          <w:szCs w:val="28"/>
        </w:rPr>
      </w:pPr>
      <w:r w:rsidRPr="006B75AE">
        <w:rPr>
          <w:rFonts w:ascii="PT Astra Serif" w:hAnsi="PT Astra Serif"/>
          <w:color w:val="auto"/>
          <w:sz w:val="28"/>
          <w:szCs w:val="28"/>
        </w:rPr>
        <w:lastRenderedPageBreak/>
        <w:t>______________________________________________________________________________________________________________________________________________________________________________________________________</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Денежные средства от продажи оружия средства будут перечислены на расчетный счет, открытый в __________________________________________</w:t>
      </w:r>
      <w:r w:rsidRPr="006B75AE">
        <w:rPr>
          <w:rFonts w:ascii="PT Astra Serif" w:hAnsi="PT Astra Serif" w:cs="Times New Roman"/>
          <w:color w:val="auto"/>
          <w:sz w:val="28"/>
          <w:szCs w:val="28"/>
        </w:rPr>
        <w:br/>
        <w:t>№________________________________________________________________</w:t>
      </w:r>
    </w:p>
    <w:p w:rsidR="00B97F4D" w:rsidRPr="006B75AE" w:rsidRDefault="00B97F4D" w:rsidP="00B97F4D">
      <w:pPr>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w:t>
      </w:r>
    </w:p>
    <w:p w:rsidR="00B97F4D" w:rsidRPr="006B75AE" w:rsidRDefault="00B97F4D" w:rsidP="00B97F4D">
      <w:pPr>
        <w:jc w:val="both"/>
        <w:rPr>
          <w:rFonts w:ascii="PT Astra Serif" w:hAnsi="PT Astra Serif" w:cs="Times New Roman"/>
          <w:color w:val="auto"/>
          <w:sz w:val="28"/>
          <w:szCs w:val="28"/>
        </w:rPr>
      </w:pPr>
      <w:r w:rsidRPr="006B75AE">
        <w:rPr>
          <w:rFonts w:ascii="PT Astra Serif" w:hAnsi="PT Astra Serif" w:cs="Times New Roman"/>
          <w:color w:val="auto"/>
          <w:sz w:val="28"/>
          <w:szCs w:val="28"/>
        </w:rPr>
        <w:t>№________________________________________________________________</w:t>
      </w:r>
    </w:p>
    <w:p w:rsidR="00B97F4D" w:rsidRPr="006B75AE" w:rsidRDefault="00B97F4D" w:rsidP="00B97F4D">
      <w:pPr>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Родительских прав в отношении моего ребенка (детей) не лишалась (ся). </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 xml:space="preserve">Согласие всех заинтересованных сторон имеется. </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Со ст. 26, 28, 37 ГК РФ, ст. 56, 60 СК РФ ознакомлен (а).</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Мне известно, что заведомо ложные сведения, сообщенные в заявлении, могут повлечь ответственность в установленном законом порядке.</w:t>
      </w:r>
    </w:p>
    <w:p w:rsidR="00B97F4D" w:rsidRPr="006B75AE" w:rsidRDefault="00B97F4D" w:rsidP="00B97F4D">
      <w:pPr>
        <w:tabs>
          <w:tab w:val="left" w:pos="5823"/>
        </w:tabs>
        <w:ind w:firstLine="709"/>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Даю согласие на обработку и использование моих персональных данных, содержащихся в настоящем заявлении и предоставленных мною документах.</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Times New Roman" w:hAnsi="Times New Roman" w:cs="Times New Roman"/>
          <w:color w:val="auto"/>
          <w:sz w:val="28"/>
          <w:szCs w:val="28"/>
        </w:rPr>
      </w:pPr>
    </w:p>
    <w:p w:rsidR="00B97F4D" w:rsidRPr="006B75AE" w:rsidRDefault="00B97F4D" w:rsidP="00B97F4D">
      <w:pPr>
        <w:tabs>
          <w:tab w:val="left" w:pos="5823"/>
        </w:tabs>
        <w:jc w:val="both"/>
        <w:rPr>
          <w:rFonts w:ascii="Times New Roman" w:hAnsi="Times New Roman"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Дата _________________                                         Подпись _______________</w:t>
      </w: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jc w:val="both"/>
        <w:rPr>
          <w:rFonts w:ascii="PT Astra Serif" w:hAnsi="PT Astra Serif" w:cs="Times New Roman"/>
          <w:color w:val="auto"/>
          <w:sz w:val="28"/>
          <w:szCs w:val="28"/>
        </w:rPr>
      </w:pPr>
    </w:p>
    <w:p w:rsidR="00B97F4D" w:rsidRPr="006B75AE" w:rsidRDefault="00B97F4D" w:rsidP="00B97F4D">
      <w:pPr>
        <w:tabs>
          <w:tab w:val="left" w:pos="5823"/>
        </w:tabs>
        <w:jc w:val="both"/>
        <w:rPr>
          <w:rFonts w:ascii="PT Astra Serif" w:hAnsi="PT Astra Serif" w:cs="Times New Roman"/>
          <w:color w:val="auto"/>
          <w:sz w:val="28"/>
          <w:szCs w:val="28"/>
        </w:rPr>
      </w:pPr>
      <w:r w:rsidRPr="006B75AE">
        <w:rPr>
          <w:rFonts w:ascii="PT Astra Serif" w:hAnsi="PT Astra Serif" w:cs="Times New Roman"/>
          <w:color w:val="auto"/>
          <w:sz w:val="28"/>
          <w:szCs w:val="28"/>
        </w:rPr>
        <w:t>Принял ______________</w:t>
      </w:r>
    </w:p>
    <w:p w:rsidR="00B97F4D" w:rsidRPr="006B75AE" w:rsidRDefault="00B97F4D" w:rsidP="00B97F4D">
      <w:pPr>
        <w:rPr>
          <w:color w:val="auto"/>
        </w:rPr>
      </w:pPr>
    </w:p>
    <w:p w:rsidR="00B97F4D" w:rsidRPr="006B75AE" w:rsidRDefault="00B97F4D" w:rsidP="00B97F4D">
      <w:pPr>
        <w:rPr>
          <w:color w:val="auto"/>
        </w:rPr>
      </w:pPr>
    </w:p>
    <w:p w:rsidR="00333D1A" w:rsidRPr="006B75AE" w:rsidRDefault="00FE105E" w:rsidP="00455F02">
      <w:pPr>
        <w:jc w:val="both"/>
        <w:rPr>
          <w:color w:val="auto"/>
          <w:sz w:val="28"/>
          <w:szCs w:val="28"/>
        </w:rPr>
      </w:pPr>
      <w:r>
        <w:rPr>
          <w:noProof/>
          <w:sz w:val="28"/>
          <w:szCs w:val="28"/>
        </w:rPr>
        <mc:AlternateContent>
          <mc:Choice Requires="wpg">
            <w:drawing>
              <wp:anchor distT="0" distB="0" distL="114300" distR="114300" simplePos="0" relativeHeight="251659264" behindDoc="0" locked="0" layoutInCell="1" allowOverlap="1">
                <wp:simplePos x="0" y="0"/>
                <wp:positionH relativeFrom="column">
                  <wp:posOffset>915035</wp:posOffset>
                </wp:positionH>
                <wp:positionV relativeFrom="paragraph">
                  <wp:posOffset>8241665</wp:posOffset>
                </wp:positionV>
                <wp:extent cx="6267450" cy="61595"/>
                <wp:effectExtent l="0" t="19050" r="0" b="0"/>
                <wp:wrapNone/>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7450" cy="61595"/>
                          <a:chOff x="1497" y="13065"/>
                          <a:chExt cx="9870" cy="97"/>
                        </a:xfrm>
                      </wpg:grpSpPr>
                      <wps:wsp>
                        <wps:cNvPr id="14" name="AutoShape 12"/>
                        <wps:cNvCnPr>
                          <a:cxnSpLocks noChangeShapeType="1"/>
                        </wps:cNvCnPr>
                        <wps:spPr bwMode="auto">
                          <a:xfrm>
                            <a:off x="1497" y="13065"/>
                            <a:ext cx="9870" cy="0"/>
                          </a:xfrm>
                          <a:prstGeom prst="straightConnector1">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s:wsp>
                        <wps:cNvPr id="15" name="AutoShape 13"/>
                        <wps:cNvCnPr>
                          <a:cxnSpLocks noChangeShapeType="1"/>
                        </wps:cNvCnPr>
                        <wps:spPr bwMode="auto">
                          <a:xfrm>
                            <a:off x="1497" y="13162"/>
                            <a:ext cx="9870" cy="0"/>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067C93" id="Группа 13" o:spid="_x0000_s1026" style="position:absolute;margin-left:72.05pt;margin-top:648.95pt;width:493.5pt;height:4.85pt;z-index:251659264" coordorigin="1497,13065" coordsize="987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">
                <v:shapetype id="_x0000_t32" coordsize="21600,21600" o:spt="32" o:oned="t" path="m,l21600,21600e" filled="f">
                  <v:path arrowok="t" fillok="f" o:connecttype="none"/>
                  <o:lock v:ext="edit" shapetype="t"/>
                </v:shapetype>
                <v:shape id="AutoShape 12" o:spid="_x0000_s1027" type="#_x0000_t32" style="position:absolute;left:1497;top:13065;width:98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" strokecolor="red" strokeweight="3pt"/>
                <v:shape id="AutoShape 13" o:spid="_x0000_s1028" type="#_x0000_t32" style="position:absolute;left:1497;top:13162;width:98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" strokecolor="red" strokeweight="1pt"/>
              </v:group>
            </w:pict>
          </mc:Fallback>
        </mc:AlternateContent>
      </w:r>
    </w:p>
    <w:sectPr w:rsidR="00333D1A" w:rsidRPr="006B75AE" w:rsidSect="00447413">
      <w:type w:val="continuous"/>
      <w:pgSz w:w="11905" w:h="16837"/>
      <w:pgMar w:top="454" w:right="567" w:bottom="1134"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B49" w:rsidRDefault="00DF0B49" w:rsidP="00B1376F">
      <w:r>
        <w:separator/>
      </w:r>
    </w:p>
  </w:endnote>
  <w:endnote w:type="continuationSeparator" w:id="0">
    <w:p w:rsidR="00DF0B49" w:rsidRDefault="00DF0B49" w:rsidP="00B1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B49" w:rsidRDefault="00DF0B49"/>
  </w:footnote>
  <w:footnote w:type="continuationSeparator" w:id="0">
    <w:p w:rsidR="00DF0B49" w:rsidRDefault="00DF0B49"/>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7062"/>
    <w:multiLevelType w:val="multilevel"/>
    <w:tmpl w:val="5AA02962"/>
    <w:lvl w:ilvl="0">
      <w:start w:val="4"/>
      <w:numFmt w:val="decimal"/>
      <w:lvlText w:val="%1."/>
      <w:lvlJc w:val="left"/>
      <w:pPr>
        <w:ind w:left="360" w:hanging="360"/>
      </w:pPr>
      <w:rPr>
        <w:rFonts w:eastAsiaTheme="minorHAnsi" w:cstheme="minorBidi"/>
      </w:rPr>
    </w:lvl>
    <w:lvl w:ilvl="1">
      <w:start w:val="1"/>
      <w:numFmt w:val="decimal"/>
      <w:lvlText w:val="%1.%2."/>
      <w:lvlJc w:val="left"/>
      <w:pPr>
        <w:ind w:left="1070" w:hanging="360"/>
      </w:pPr>
      <w:rPr>
        <w:rFonts w:eastAsiaTheme="minorHAnsi" w:cstheme="minorBidi"/>
      </w:rPr>
    </w:lvl>
    <w:lvl w:ilvl="2">
      <w:start w:val="1"/>
      <w:numFmt w:val="decimal"/>
      <w:lvlText w:val="%1.%2.%3."/>
      <w:lvlJc w:val="left"/>
      <w:pPr>
        <w:ind w:left="1854" w:hanging="720"/>
      </w:pPr>
      <w:rPr>
        <w:rFonts w:eastAsiaTheme="minorHAnsi" w:cstheme="minorBidi"/>
      </w:rPr>
    </w:lvl>
    <w:lvl w:ilvl="3">
      <w:start w:val="1"/>
      <w:numFmt w:val="decimal"/>
      <w:lvlText w:val="%1.%2.%3.%4."/>
      <w:lvlJc w:val="left"/>
      <w:pPr>
        <w:ind w:left="2421" w:hanging="720"/>
      </w:pPr>
      <w:rPr>
        <w:rFonts w:eastAsiaTheme="minorHAnsi" w:cstheme="minorBidi"/>
      </w:rPr>
    </w:lvl>
    <w:lvl w:ilvl="4">
      <w:start w:val="1"/>
      <w:numFmt w:val="decimal"/>
      <w:lvlText w:val="%1.%2.%3.%4.%5."/>
      <w:lvlJc w:val="left"/>
      <w:pPr>
        <w:ind w:left="3348" w:hanging="1080"/>
      </w:pPr>
      <w:rPr>
        <w:rFonts w:eastAsiaTheme="minorHAnsi" w:cstheme="minorBidi"/>
      </w:rPr>
    </w:lvl>
    <w:lvl w:ilvl="5">
      <w:start w:val="1"/>
      <w:numFmt w:val="decimal"/>
      <w:lvlText w:val="%1.%2.%3.%4.%5.%6."/>
      <w:lvlJc w:val="left"/>
      <w:pPr>
        <w:ind w:left="3915" w:hanging="1080"/>
      </w:pPr>
      <w:rPr>
        <w:rFonts w:eastAsiaTheme="minorHAnsi" w:cstheme="minorBidi"/>
      </w:rPr>
    </w:lvl>
    <w:lvl w:ilvl="6">
      <w:start w:val="1"/>
      <w:numFmt w:val="decimal"/>
      <w:lvlText w:val="%1.%2.%3.%4.%5.%6.%7."/>
      <w:lvlJc w:val="left"/>
      <w:pPr>
        <w:ind w:left="4842" w:hanging="1440"/>
      </w:pPr>
      <w:rPr>
        <w:rFonts w:eastAsiaTheme="minorHAnsi" w:cstheme="minorBidi"/>
      </w:rPr>
    </w:lvl>
    <w:lvl w:ilvl="7">
      <w:start w:val="1"/>
      <w:numFmt w:val="decimal"/>
      <w:lvlText w:val="%1.%2.%3.%4.%5.%6.%7.%8."/>
      <w:lvlJc w:val="left"/>
      <w:pPr>
        <w:ind w:left="5409" w:hanging="1440"/>
      </w:pPr>
      <w:rPr>
        <w:rFonts w:eastAsiaTheme="minorHAnsi" w:cstheme="minorBidi"/>
      </w:rPr>
    </w:lvl>
    <w:lvl w:ilvl="8">
      <w:start w:val="1"/>
      <w:numFmt w:val="decimal"/>
      <w:lvlText w:val="%1.%2.%3.%4.%5.%6.%7.%8.%9."/>
      <w:lvlJc w:val="left"/>
      <w:pPr>
        <w:ind w:left="6336" w:hanging="1800"/>
      </w:pPr>
      <w:rPr>
        <w:rFonts w:eastAsiaTheme="minorHAnsi" w:cstheme="minorBidi"/>
      </w:rPr>
    </w:lvl>
  </w:abstractNum>
  <w:abstractNum w:abstractNumId="1" w15:restartNumberingAfterBreak="0">
    <w:nsid w:val="0FF31A98"/>
    <w:multiLevelType w:val="hybridMultilevel"/>
    <w:tmpl w:val="9454F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71251"/>
    <w:multiLevelType w:val="multilevel"/>
    <w:tmpl w:val="5C244DC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CC9453C"/>
    <w:multiLevelType w:val="multilevel"/>
    <w:tmpl w:val="BD284D70"/>
    <w:lvl w:ilvl="0">
      <w:start w:val="1"/>
      <w:numFmt w:val="decimal"/>
      <w:lvlText w:val="%1."/>
      <w:lvlJc w:val="left"/>
      <w:pPr>
        <w:ind w:left="1908" w:hanging="120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5F4C288B"/>
    <w:multiLevelType w:val="multilevel"/>
    <w:tmpl w:val="BD284D70"/>
    <w:lvl w:ilvl="0">
      <w:start w:val="1"/>
      <w:numFmt w:val="decimal"/>
      <w:lvlText w:val="%1."/>
      <w:lvlJc w:val="left"/>
      <w:pPr>
        <w:ind w:left="1908" w:hanging="120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15:restartNumberingAfterBreak="0">
    <w:nsid w:val="624F4D28"/>
    <w:multiLevelType w:val="hybridMultilevel"/>
    <w:tmpl w:val="FE64FE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17D0889"/>
    <w:multiLevelType w:val="hybridMultilevel"/>
    <w:tmpl w:val="31F874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72BD7D8B"/>
    <w:multiLevelType w:val="multilevel"/>
    <w:tmpl w:val="095A22CA"/>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78157EFD"/>
    <w:multiLevelType w:val="multilevel"/>
    <w:tmpl w:val="082E2F6C"/>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78EC4F1E"/>
    <w:multiLevelType w:val="multilevel"/>
    <w:tmpl w:val="C0C4D70E"/>
    <w:lvl w:ilvl="0">
      <w:start w:val="3"/>
      <w:numFmt w:val="decimal"/>
      <w:lvlText w:val="%1."/>
      <w:lvlJc w:val="left"/>
      <w:pPr>
        <w:ind w:left="540" w:hanging="540"/>
      </w:pPr>
    </w:lvl>
    <w:lvl w:ilvl="1">
      <w:start w:val="1"/>
      <w:numFmt w:val="decimal"/>
      <w:lvlText w:val="3.%2."/>
      <w:lvlJc w:val="left"/>
      <w:pPr>
        <w:ind w:left="682" w:hanging="540"/>
      </w:pPr>
      <w:rPr>
        <w:sz w:val="28"/>
        <w:szCs w:val="28"/>
      </w:rPr>
    </w:lvl>
    <w:lvl w:ilvl="2">
      <w:start w:val="1"/>
      <w:numFmt w:val="decimal"/>
      <w:lvlText w:val="%1.%2.%3."/>
      <w:lvlJc w:val="left"/>
      <w:pPr>
        <w:ind w:left="1288" w:hanging="720"/>
      </w:pPr>
      <w:rPr>
        <w:i w:val="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 w15:restartNumberingAfterBreak="0">
    <w:nsid w:val="7D8D58E7"/>
    <w:multiLevelType w:val="multilevel"/>
    <w:tmpl w:val="5F4C787E"/>
    <w:lvl w:ilvl="0">
      <w:start w:val="1"/>
      <w:numFmt w:val="decimal"/>
      <w:lvlText w:val="%1."/>
      <w:lvlJc w:val="left"/>
      <w:pPr>
        <w:ind w:left="1690" w:hanging="555"/>
      </w:pPr>
    </w:lvl>
    <w:lvl w:ilvl="1">
      <w:start w:val="15"/>
      <w:numFmt w:val="decimal"/>
      <w:lvlText w:val="%1.%2."/>
      <w:lvlJc w:val="left"/>
      <w:pPr>
        <w:ind w:left="909" w:hanging="555"/>
      </w:pPr>
    </w:lvl>
    <w:lvl w:ilvl="2">
      <w:start w:val="1"/>
      <w:numFmt w:val="decimal"/>
      <w:lvlText w:val="%1.%2.%3."/>
      <w:lvlJc w:val="left"/>
      <w:pPr>
        <w:ind w:left="1428" w:hanging="720"/>
      </w:pPr>
      <w:rPr>
        <w:i w:val="0"/>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204" w:hanging="1080"/>
      </w:pPr>
    </w:lvl>
    <w:lvl w:ilvl="7">
      <w:start w:val="1"/>
      <w:numFmt w:val="decimal"/>
      <w:lvlText w:val="%1.%2.%3.%4.%5.%6.%7.%8."/>
      <w:lvlJc w:val="left"/>
      <w:pPr>
        <w:ind w:left="3918" w:hanging="1440"/>
      </w:pPr>
    </w:lvl>
    <w:lvl w:ilvl="8">
      <w:start w:val="1"/>
      <w:numFmt w:val="decimal"/>
      <w:lvlText w:val="%1.%2.%3.%4.%5.%6.%7.%8.%9."/>
      <w:lvlJc w:val="left"/>
      <w:pPr>
        <w:ind w:left="4272" w:hanging="1440"/>
      </w:pPr>
    </w:lvl>
  </w:abstractNum>
  <w:num w:numId="1">
    <w:abstractNumId w:val="7"/>
  </w:num>
  <w:num w:numId="2">
    <w:abstractNumId w:val="4"/>
  </w:num>
  <w:num w:numId="3">
    <w:abstractNumId w:val="2"/>
  </w:num>
  <w:num w:numId="4">
    <w:abstractNumId w:val="9"/>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8"/>
  </w:num>
  <w:num w:numId="9">
    <w:abstractNumId w:val="11"/>
  </w:num>
  <w:num w:numId="10">
    <w:abstractNumId w:val="11"/>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0D"/>
    <w:rsid w:val="00013438"/>
    <w:rsid w:val="0002313A"/>
    <w:rsid w:val="00040A1F"/>
    <w:rsid w:val="00040C3A"/>
    <w:rsid w:val="000558A6"/>
    <w:rsid w:val="0006077B"/>
    <w:rsid w:val="00072E5E"/>
    <w:rsid w:val="000864E8"/>
    <w:rsid w:val="00091496"/>
    <w:rsid w:val="000A02DB"/>
    <w:rsid w:val="000A3F60"/>
    <w:rsid w:val="000B4465"/>
    <w:rsid w:val="000C4325"/>
    <w:rsid w:val="000C6F77"/>
    <w:rsid w:val="000D75F8"/>
    <w:rsid w:val="000F2B3B"/>
    <w:rsid w:val="000F3F4B"/>
    <w:rsid w:val="000F4B92"/>
    <w:rsid w:val="000F63B0"/>
    <w:rsid w:val="00105F5E"/>
    <w:rsid w:val="00117EBC"/>
    <w:rsid w:val="001253CB"/>
    <w:rsid w:val="00125BEC"/>
    <w:rsid w:val="00132CE6"/>
    <w:rsid w:val="001371E3"/>
    <w:rsid w:val="00197A54"/>
    <w:rsid w:val="001A7F6E"/>
    <w:rsid w:val="001B19CC"/>
    <w:rsid w:val="001C18D1"/>
    <w:rsid w:val="001D5469"/>
    <w:rsid w:val="001E1FED"/>
    <w:rsid w:val="001F1EDF"/>
    <w:rsid w:val="002059B3"/>
    <w:rsid w:val="002103C7"/>
    <w:rsid w:val="00212A78"/>
    <w:rsid w:val="00214C9E"/>
    <w:rsid w:val="00215AFF"/>
    <w:rsid w:val="00261C32"/>
    <w:rsid w:val="002742F4"/>
    <w:rsid w:val="00292B13"/>
    <w:rsid w:val="00296909"/>
    <w:rsid w:val="002A3492"/>
    <w:rsid w:val="002A52C0"/>
    <w:rsid w:val="002A5AB3"/>
    <w:rsid w:val="002B1FDC"/>
    <w:rsid w:val="002B2287"/>
    <w:rsid w:val="002B3BA5"/>
    <w:rsid w:val="002B3C6D"/>
    <w:rsid w:val="002C1FF0"/>
    <w:rsid w:val="002C20DA"/>
    <w:rsid w:val="002C3930"/>
    <w:rsid w:val="002E287C"/>
    <w:rsid w:val="002E7727"/>
    <w:rsid w:val="00305D47"/>
    <w:rsid w:val="00310889"/>
    <w:rsid w:val="00333D1A"/>
    <w:rsid w:val="00334E6C"/>
    <w:rsid w:val="00336D7E"/>
    <w:rsid w:val="00343360"/>
    <w:rsid w:val="003463F8"/>
    <w:rsid w:val="00346F37"/>
    <w:rsid w:val="00361830"/>
    <w:rsid w:val="00363E05"/>
    <w:rsid w:val="003772EB"/>
    <w:rsid w:val="00384EA4"/>
    <w:rsid w:val="0038608F"/>
    <w:rsid w:val="00390554"/>
    <w:rsid w:val="003A4D76"/>
    <w:rsid w:val="003E10BD"/>
    <w:rsid w:val="003F5683"/>
    <w:rsid w:val="004100F2"/>
    <w:rsid w:val="00427078"/>
    <w:rsid w:val="004321EF"/>
    <w:rsid w:val="00435A5B"/>
    <w:rsid w:val="004473A8"/>
    <w:rsid w:val="00447413"/>
    <w:rsid w:val="00455532"/>
    <w:rsid w:val="00455F02"/>
    <w:rsid w:val="00460E13"/>
    <w:rsid w:val="00482ED9"/>
    <w:rsid w:val="00497F5B"/>
    <w:rsid w:val="004A4040"/>
    <w:rsid w:val="004C23EC"/>
    <w:rsid w:val="004D2A3C"/>
    <w:rsid w:val="004D4C39"/>
    <w:rsid w:val="004E200D"/>
    <w:rsid w:val="00507840"/>
    <w:rsid w:val="0053195D"/>
    <w:rsid w:val="00545E5D"/>
    <w:rsid w:val="0055087B"/>
    <w:rsid w:val="00553EA0"/>
    <w:rsid w:val="0056336E"/>
    <w:rsid w:val="00570772"/>
    <w:rsid w:val="00573C93"/>
    <w:rsid w:val="00573E53"/>
    <w:rsid w:val="00582697"/>
    <w:rsid w:val="005B3EA0"/>
    <w:rsid w:val="00607379"/>
    <w:rsid w:val="00607452"/>
    <w:rsid w:val="00607E93"/>
    <w:rsid w:val="00610BA0"/>
    <w:rsid w:val="00613416"/>
    <w:rsid w:val="006255CF"/>
    <w:rsid w:val="00626D22"/>
    <w:rsid w:val="006274D8"/>
    <w:rsid w:val="00631BCF"/>
    <w:rsid w:val="0063367B"/>
    <w:rsid w:val="00636562"/>
    <w:rsid w:val="00652480"/>
    <w:rsid w:val="00654164"/>
    <w:rsid w:val="0066113A"/>
    <w:rsid w:val="006863A1"/>
    <w:rsid w:val="006B75AE"/>
    <w:rsid w:val="006C2A39"/>
    <w:rsid w:val="006D59A7"/>
    <w:rsid w:val="006E1385"/>
    <w:rsid w:val="006E2F94"/>
    <w:rsid w:val="00702FEA"/>
    <w:rsid w:val="0070769E"/>
    <w:rsid w:val="00711BA6"/>
    <w:rsid w:val="00757ED6"/>
    <w:rsid w:val="00762D15"/>
    <w:rsid w:val="00770F4D"/>
    <w:rsid w:val="007849B2"/>
    <w:rsid w:val="007953CB"/>
    <w:rsid w:val="007A42F1"/>
    <w:rsid w:val="007A669D"/>
    <w:rsid w:val="007C4844"/>
    <w:rsid w:val="007E29FA"/>
    <w:rsid w:val="007F0A39"/>
    <w:rsid w:val="008059ED"/>
    <w:rsid w:val="008439C0"/>
    <w:rsid w:val="00846CD6"/>
    <w:rsid w:val="0085556E"/>
    <w:rsid w:val="00881CB9"/>
    <w:rsid w:val="00890592"/>
    <w:rsid w:val="00897E7A"/>
    <w:rsid w:val="008A24AC"/>
    <w:rsid w:val="008A33F2"/>
    <w:rsid w:val="008A5840"/>
    <w:rsid w:val="008B35E2"/>
    <w:rsid w:val="008F75F9"/>
    <w:rsid w:val="008F7C63"/>
    <w:rsid w:val="00933E46"/>
    <w:rsid w:val="00936A49"/>
    <w:rsid w:val="009738F0"/>
    <w:rsid w:val="009804C4"/>
    <w:rsid w:val="009809ED"/>
    <w:rsid w:val="00984850"/>
    <w:rsid w:val="009A231D"/>
    <w:rsid w:val="009B1C5A"/>
    <w:rsid w:val="009C454F"/>
    <w:rsid w:val="009E17B6"/>
    <w:rsid w:val="009E77BD"/>
    <w:rsid w:val="00A42A9A"/>
    <w:rsid w:val="00A45EEE"/>
    <w:rsid w:val="00A54AE0"/>
    <w:rsid w:val="00A65635"/>
    <w:rsid w:val="00A7094E"/>
    <w:rsid w:val="00A70BFA"/>
    <w:rsid w:val="00A73A7A"/>
    <w:rsid w:val="00A74BDA"/>
    <w:rsid w:val="00A74C1B"/>
    <w:rsid w:val="00A90D1C"/>
    <w:rsid w:val="00A94E65"/>
    <w:rsid w:val="00A97B00"/>
    <w:rsid w:val="00AA1AB5"/>
    <w:rsid w:val="00AA7124"/>
    <w:rsid w:val="00AC0FCA"/>
    <w:rsid w:val="00AC408F"/>
    <w:rsid w:val="00AD57D4"/>
    <w:rsid w:val="00AE4A33"/>
    <w:rsid w:val="00AE756B"/>
    <w:rsid w:val="00AF7FDA"/>
    <w:rsid w:val="00B0404D"/>
    <w:rsid w:val="00B1376F"/>
    <w:rsid w:val="00B232B5"/>
    <w:rsid w:val="00B27760"/>
    <w:rsid w:val="00B27A02"/>
    <w:rsid w:val="00B337F9"/>
    <w:rsid w:val="00B51C60"/>
    <w:rsid w:val="00B652AD"/>
    <w:rsid w:val="00B93B8F"/>
    <w:rsid w:val="00B97F4D"/>
    <w:rsid w:val="00BA2BEA"/>
    <w:rsid w:val="00BC5A5C"/>
    <w:rsid w:val="00BE08BE"/>
    <w:rsid w:val="00BF2FBC"/>
    <w:rsid w:val="00C069DA"/>
    <w:rsid w:val="00C12578"/>
    <w:rsid w:val="00C13727"/>
    <w:rsid w:val="00C23101"/>
    <w:rsid w:val="00C25E13"/>
    <w:rsid w:val="00C4171B"/>
    <w:rsid w:val="00C4344C"/>
    <w:rsid w:val="00C52A43"/>
    <w:rsid w:val="00C64679"/>
    <w:rsid w:val="00C924F0"/>
    <w:rsid w:val="00CC0DCB"/>
    <w:rsid w:val="00CC4CAE"/>
    <w:rsid w:val="00CD62D1"/>
    <w:rsid w:val="00CD68D6"/>
    <w:rsid w:val="00CD6D85"/>
    <w:rsid w:val="00CE226C"/>
    <w:rsid w:val="00CF3418"/>
    <w:rsid w:val="00CF3DE8"/>
    <w:rsid w:val="00D00AF2"/>
    <w:rsid w:val="00D076A1"/>
    <w:rsid w:val="00D10631"/>
    <w:rsid w:val="00D4034C"/>
    <w:rsid w:val="00D41DAA"/>
    <w:rsid w:val="00D43207"/>
    <w:rsid w:val="00D76818"/>
    <w:rsid w:val="00D921E8"/>
    <w:rsid w:val="00D94CF0"/>
    <w:rsid w:val="00D96065"/>
    <w:rsid w:val="00DA2D3C"/>
    <w:rsid w:val="00DB4C95"/>
    <w:rsid w:val="00DC26CE"/>
    <w:rsid w:val="00DC2CC9"/>
    <w:rsid w:val="00DC6E50"/>
    <w:rsid w:val="00DD6BE8"/>
    <w:rsid w:val="00DE65FF"/>
    <w:rsid w:val="00DF0B49"/>
    <w:rsid w:val="00DF702A"/>
    <w:rsid w:val="00DF76C3"/>
    <w:rsid w:val="00E019EF"/>
    <w:rsid w:val="00E0747A"/>
    <w:rsid w:val="00E123E7"/>
    <w:rsid w:val="00E15F19"/>
    <w:rsid w:val="00E15FDF"/>
    <w:rsid w:val="00E17926"/>
    <w:rsid w:val="00E205DB"/>
    <w:rsid w:val="00E21A4C"/>
    <w:rsid w:val="00E22FBD"/>
    <w:rsid w:val="00E45E5B"/>
    <w:rsid w:val="00E470F7"/>
    <w:rsid w:val="00E5779D"/>
    <w:rsid w:val="00E773B3"/>
    <w:rsid w:val="00E82757"/>
    <w:rsid w:val="00E835A5"/>
    <w:rsid w:val="00E90927"/>
    <w:rsid w:val="00E92F84"/>
    <w:rsid w:val="00EB00AF"/>
    <w:rsid w:val="00EB464C"/>
    <w:rsid w:val="00EC0FF5"/>
    <w:rsid w:val="00EC5B9F"/>
    <w:rsid w:val="00EE5699"/>
    <w:rsid w:val="00EE5823"/>
    <w:rsid w:val="00F065DE"/>
    <w:rsid w:val="00F11150"/>
    <w:rsid w:val="00F21F29"/>
    <w:rsid w:val="00F22592"/>
    <w:rsid w:val="00F263B5"/>
    <w:rsid w:val="00F276B5"/>
    <w:rsid w:val="00F67704"/>
    <w:rsid w:val="00FA69DB"/>
    <w:rsid w:val="00FD1B9D"/>
    <w:rsid w:val="00FD6567"/>
    <w:rsid w:val="00FE10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80A65"/>
  <w15:docId w15:val="{5B56DC5E-5546-4A26-BE8D-B14A2E79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376F"/>
    <w:rPr>
      <w:color w:val="000000"/>
    </w:rPr>
  </w:style>
  <w:style w:type="paragraph" w:styleId="1">
    <w:name w:val="heading 1"/>
    <w:aliases w:val="Глава"/>
    <w:basedOn w:val="a"/>
    <w:next w:val="a"/>
    <w:link w:val="10"/>
    <w:uiPriority w:val="99"/>
    <w:qFormat/>
    <w:rsid w:val="00B97F4D"/>
    <w:pPr>
      <w:keepNext/>
      <w:spacing w:before="240" w:after="60"/>
      <w:outlineLvl w:val="0"/>
    </w:pPr>
    <w:rPr>
      <w:rFonts w:ascii="Arial" w:eastAsia="Times New Roman" w:hAnsi="Arial" w:cs="Arial"/>
      <w:b/>
      <w:bCs/>
      <w:color w:val="auto"/>
      <w:kern w:val="32"/>
      <w:sz w:val="32"/>
      <w:szCs w:val="32"/>
    </w:rPr>
  </w:style>
  <w:style w:type="paragraph" w:styleId="2">
    <w:name w:val="heading 2"/>
    <w:basedOn w:val="a"/>
    <w:next w:val="a"/>
    <w:link w:val="20"/>
    <w:uiPriority w:val="9"/>
    <w:semiHidden/>
    <w:unhideWhenUsed/>
    <w:qFormat/>
    <w:rsid w:val="00B97F4D"/>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97F4D"/>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B97F4D"/>
    <w:rPr>
      <w:rFonts w:ascii="Arial" w:eastAsia="Times New Roman" w:hAnsi="Arial" w:cs="Arial"/>
      <w:b/>
      <w:bCs/>
      <w:kern w:val="32"/>
      <w:sz w:val="32"/>
      <w:szCs w:val="32"/>
    </w:rPr>
  </w:style>
  <w:style w:type="character" w:customStyle="1" w:styleId="20">
    <w:name w:val="Заголовок 2 Знак"/>
    <w:basedOn w:val="a0"/>
    <w:link w:val="2"/>
    <w:uiPriority w:val="9"/>
    <w:semiHidden/>
    <w:rsid w:val="00B97F4D"/>
    <w:rPr>
      <w:rFonts w:asciiTheme="majorHAnsi" w:eastAsiaTheme="majorEastAsia" w:hAnsiTheme="majorHAnsi" w:cstheme="majorBidi"/>
      <w:b/>
      <w:bCs/>
      <w:color w:val="4F81BD" w:themeColor="accent1"/>
      <w:sz w:val="26"/>
      <w:szCs w:val="26"/>
    </w:rPr>
  </w:style>
  <w:style w:type="character" w:styleId="a3">
    <w:name w:val="Hyperlink"/>
    <w:basedOn w:val="a0"/>
    <w:uiPriority w:val="99"/>
    <w:rsid w:val="00B1376F"/>
    <w:rPr>
      <w:color w:val="000080"/>
      <w:u w:val="single"/>
    </w:rPr>
  </w:style>
  <w:style w:type="character" w:customStyle="1" w:styleId="21">
    <w:name w:val="Заголовок №2_"/>
    <w:basedOn w:val="a0"/>
    <w:link w:val="22"/>
    <w:rsid w:val="00B1376F"/>
    <w:rPr>
      <w:rFonts w:ascii="Times New Roman" w:eastAsia="Times New Roman" w:hAnsi="Times New Roman" w:cs="Times New Roman"/>
      <w:b w:val="0"/>
      <w:bCs w:val="0"/>
      <w:i w:val="0"/>
      <w:iCs w:val="0"/>
      <w:smallCaps w:val="0"/>
      <w:strike w:val="0"/>
      <w:spacing w:val="0"/>
      <w:sz w:val="32"/>
      <w:szCs w:val="32"/>
    </w:rPr>
  </w:style>
  <w:style w:type="paragraph" w:customStyle="1" w:styleId="22">
    <w:name w:val="Заголовок №2"/>
    <w:basedOn w:val="a"/>
    <w:link w:val="21"/>
    <w:rsid w:val="00B1376F"/>
    <w:pPr>
      <w:shd w:val="clear" w:color="auto" w:fill="FFFFFF"/>
      <w:spacing w:after="60" w:line="0" w:lineRule="atLeast"/>
      <w:outlineLvl w:val="1"/>
    </w:pPr>
    <w:rPr>
      <w:rFonts w:ascii="Times New Roman" w:eastAsia="Times New Roman" w:hAnsi="Times New Roman" w:cs="Times New Roman"/>
      <w:b/>
      <w:bCs/>
      <w:sz w:val="32"/>
      <w:szCs w:val="32"/>
    </w:rPr>
  </w:style>
  <w:style w:type="character" w:customStyle="1" w:styleId="23">
    <w:name w:val="Заголовок №2"/>
    <w:basedOn w:val="21"/>
    <w:rsid w:val="00B1376F"/>
    <w:rPr>
      <w:rFonts w:ascii="Times New Roman" w:eastAsia="Times New Roman" w:hAnsi="Times New Roman" w:cs="Times New Roman"/>
      <w:b w:val="0"/>
      <w:bCs w:val="0"/>
      <w:i w:val="0"/>
      <w:iCs w:val="0"/>
      <w:smallCaps w:val="0"/>
      <w:strike w:val="0"/>
      <w:spacing w:val="0"/>
      <w:sz w:val="32"/>
      <w:szCs w:val="32"/>
    </w:rPr>
  </w:style>
  <w:style w:type="character" w:customStyle="1" w:styleId="a4">
    <w:name w:val="Основной текст_"/>
    <w:basedOn w:val="a0"/>
    <w:link w:val="31"/>
    <w:rsid w:val="00B1376F"/>
    <w:rPr>
      <w:rFonts w:ascii="Times New Roman" w:eastAsia="Times New Roman" w:hAnsi="Times New Roman" w:cs="Times New Roman"/>
      <w:b w:val="0"/>
      <w:bCs w:val="0"/>
      <w:i w:val="0"/>
      <w:iCs w:val="0"/>
      <w:smallCaps w:val="0"/>
      <w:strike w:val="0"/>
      <w:spacing w:val="0"/>
      <w:sz w:val="26"/>
      <w:szCs w:val="26"/>
    </w:rPr>
  </w:style>
  <w:style w:type="paragraph" w:customStyle="1" w:styleId="31">
    <w:name w:val="Основной текст3"/>
    <w:basedOn w:val="a"/>
    <w:link w:val="a4"/>
    <w:rsid w:val="00B1376F"/>
    <w:pPr>
      <w:shd w:val="clear" w:color="auto" w:fill="FFFFFF"/>
      <w:spacing w:before="60" w:after="540" w:line="0" w:lineRule="atLeast"/>
    </w:pPr>
    <w:rPr>
      <w:rFonts w:ascii="Times New Roman" w:eastAsia="Times New Roman" w:hAnsi="Times New Roman" w:cs="Times New Roman"/>
      <w:b/>
      <w:bCs/>
      <w:sz w:val="26"/>
      <w:szCs w:val="26"/>
    </w:rPr>
  </w:style>
  <w:style w:type="character" w:customStyle="1" w:styleId="11">
    <w:name w:val="Основной текст1"/>
    <w:basedOn w:val="a4"/>
    <w:rsid w:val="00B1376F"/>
    <w:rPr>
      <w:rFonts w:ascii="Times New Roman" w:eastAsia="Times New Roman" w:hAnsi="Times New Roman" w:cs="Times New Roman"/>
      <w:b w:val="0"/>
      <w:bCs w:val="0"/>
      <w:i w:val="0"/>
      <w:iCs w:val="0"/>
      <w:smallCaps w:val="0"/>
      <w:strike w:val="0"/>
      <w:spacing w:val="0"/>
      <w:sz w:val="26"/>
      <w:szCs w:val="26"/>
    </w:rPr>
  </w:style>
  <w:style w:type="character" w:customStyle="1" w:styleId="12">
    <w:name w:val="Заголовок №1_"/>
    <w:basedOn w:val="a0"/>
    <w:link w:val="13"/>
    <w:rsid w:val="00B1376F"/>
    <w:rPr>
      <w:rFonts w:ascii="Times New Roman" w:eastAsia="Times New Roman" w:hAnsi="Times New Roman" w:cs="Times New Roman"/>
      <w:b w:val="0"/>
      <w:bCs w:val="0"/>
      <w:i w:val="0"/>
      <w:iCs w:val="0"/>
      <w:smallCaps w:val="0"/>
      <w:strike w:val="0"/>
      <w:spacing w:val="0"/>
      <w:sz w:val="40"/>
      <w:szCs w:val="40"/>
    </w:rPr>
  </w:style>
  <w:style w:type="paragraph" w:customStyle="1" w:styleId="13">
    <w:name w:val="Заголовок №1"/>
    <w:basedOn w:val="a"/>
    <w:link w:val="12"/>
    <w:rsid w:val="00B1376F"/>
    <w:pPr>
      <w:shd w:val="clear" w:color="auto" w:fill="FFFFFF"/>
      <w:spacing w:before="540" w:after="360" w:line="0" w:lineRule="atLeast"/>
      <w:outlineLvl w:val="0"/>
    </w:pPr>
    <w:rPr>
      <w:rFonts w:ascii="Times New Roman" w:eastAsia="Times New Roman" w:hAnsi="Times New Roman" w:cs="Times New Roman"/>
      <w:b/>
      <w:bCs/>
      <w:sz w:val="40"/>
      <w:szCs w:val="40"/>
    </w:rPr>
  </w:style>
  <w:style w:type="character" w:customStyle="1" w:styleId="14">
    <w:name w:val="Заголовок №1"/>
    <w:basedOn w:val="12"/>
    <w:rsid w:val="00B1376F"/>
    <w:rPr>
      <w:rFonts w:ascii="Times New Roman" w:eastAsia="Times New Roman" w:hAnsi="Times New Roman" w:cs="Times New Roman"/>
      <w:b w:val="0"/>
      <w:bCs w:val="0"/>
      <w:i w:val="0"/>
      <w:iCs w:val="0"/>
      <w:smallCaps w:val="0"/>
      <w:strike w:val="0"/>
      <w:spacing w:val="0"/>
      <w:sz w:val="40"/>
      <w:szCs w:val="40"/>
    </w:rPr>
  </w:style>
  <w:style w:type="character" w:customStyle="1" w:styleId="24">
    <w:name w:val="Основной текст2"/>
    <w:basedOn w:val="a4"/>
    <w:rsid w:val="00B1376F"/>
    <w:rPr>
      <w:rFonts w:ascii="Times New Roman" w:eastAsia="Times New Roman" w:hAnsi="Times New Roman" w:cs="Times New Roman"/>
      <w:b w:val="0"/>
      <w:bCs w:val="0"/>
      <w:i w:val="0"/>
      <w:iCs w:val="0"/>
      <w:smallCaps w:val="0"/>
      <w:strike w:val="0"/>
      <w:spacing w:val="0"/>
      <w:sz w:val="26"/>
      <w:szCs w:val="26"/>
    </w:rPr>
  </w:style>
  <w:style w:type="character" w:customStyle="1" w:styleId="25">
    <w:name w:val="Основной текст (2)_"/>
    <w:basedOn w:val="a0"/>
    <w:link w:val="26"/>
    <w:rsid w:val="00B1376F"/>
    <w:rPr>
      <w:rFonts w:ascii="Times New Roman" w:eastAsia="Times New Roman" w:hAnsi="Times New Roman" w:cs="Times New Roman"/>
      <w:b w:val="0"/>
      <w:bCs w:val="0"/>
      <w:i w:val="0"/>
      <w:iCs w:val="0"/>
      <w:smallCaps w:val="0"/>
      <w:strike w:val="0"/>
      <w:spacing w:val="0"/>
      <w:sz w:val="25"/>
      <w:szCs w:val="25"/>
    </w:rPr>
  </w:style>
  <w:style w:type="paragraph" w:customStyle="1" w:styleId="26">
    <w:name w:val="Основной текст (2)"/>
    <w:basedOn w:val="a"/>
    <w:link w:val="25"/>
    <w:rsid w:val="00B1376F"/>
    <w:pPr>
      <w:shd w:val="clear" w:color="auto" w:fill="FFFFFF"/>
      <w:spacing w:before="180" w:line="0" w:lineRule="atLeast"/>
    </w:pPr>
    <w:rPr>
      <w:rFonts w:ascii="Times New Roman" w:eastAsia="Times New Roman" w:hAnsi="Times New Roman" w:cs="Times New Roman"/>
      <w:sz w:val="25"/>
      <w:szCs w:val="25"/>
    </w:rPr>
  </w:style>
  <w:style w:type="character" w:customStyle="1" w:styleId="27">
    <w:name w:val="Основной текст (2)"/>
    <w:basedOn w:val="25"/>
    <w:rsid w:val="00B1376F"/>
    <w:rPr>
      <w:rFonts w:ascii="Times New Roman" w:eastAsia="Times New Roman" w:hAnsi="Times New Roman" w:cs="Times New Roman"/>
      <w:b w:val="0"/>
      <w:bCs w:val="0"/>
      <w:i w:val="0"/>
      <w:iCs w:val="0"/>
      <w:smallCaps w:val="0"/>
      <w:strike w:val="0"/>
      <w:spacing w:val="0"/>
      <w:sz w:val="25"/>
      <w:szCs w:val="25"/>
    </w:rPr>
  </w:style>
  <w:style w:type="paragraph" w:styleId="a5">
    <w:name w:val="Balloon Text"/>
    <w:basedOn w:val="a"/>
    <w:link w:val="a6"/>
    <w:uiPriority w:val="99"/>
    <w:semiHidden/>
    <w:unhideWhenUsed/>
    <w:rsid w:val="00EB00AF"/>
    <w:rPr>
      <w:rFonts w:ascii="Tahoma" w:hAnsi="Tahoma" w:cs="Tahoma"/>
      <w:sz w:val="16"/>
      <w:szCs w:val="16"/>
    </w:rPr>
  </w:style>
  <w:style w:type="character" w:customStyle="1" w:styleId="a6">
    <w:name w:val="Текст выноски Знак"/>
    <w:basedOn w:val="a0"/>
    <w:link w:val="a5"/>
    <w:uiPriority w:val="99"/>
    <w:semiHidden/>
    <w:rsid w:val="00EB00AF"/>
    <w:rPr>
      <w:rFonts w:ascii="Tahoma" w:hAnsi="Tahoma" w:cs="Tahoma"/>
      <w:color w:val="000000"/>
      <w:sz w:val="16"/>
      <w:szCs w:val="16"/>
    </w:rPr>
  </w:style>
  <w:style w:type="paragraph" w:customStyle="1" w:styleId="110">
    <w:name w:val="Знак Знак Знак1 Знак1 Знак Знак Знак Знак Знак Знак"/>
    <w:basedOn w:val="a"/>
    <w:rsid w:val="006E2F94"/>
    <w:pPr>
      <w:spacing w:after="160" w:line="240" w:lineRule="exact"/>
    </w:pPr>
    <w:rPr>
      <w:rFonts w:ascii="Verdana" w:eastAsia="Times New Roman" w:hAnsi="Verdana" w:cs="Verdana"/>
      <w:color w:val="auto"/>
      <w:sz w:val="20"/>
      <w:szCs w:val="20"/>
      <w:lang w:val="en-US" w:eastAsia="en-US"/>
    </w:rPr>
  </w:style>
  <w:style w:type="paragraph" w:styleId="28">
    <w:name w:val="Body Text Indent 2"/>
    <w:basedOn w:val="a"/>
    <w:link w:val="29"/>
    <w:rsid w:val="006E2F94"/>
    <w:pPr>
      <w:ind w:left="284" w:firstLine="709"/>
      <w:jc w:val="both"/>
    </w:pPr>
    <w:rPr>
      <w:rFonts w:ascii="Times New Roman" w:eastAsia="Times New Roman" w:hAnsi="Times New Roman" w:cs="Times New Roman"/>
      <w:color w:val="auto"/>
      <w:sz w:val="28"/>
      <w:szCs w:val="20"/>
    </w:rPr>
  </w:style>
  <w:style w:type="character" w:customStyle="1" w:styleId="29">
    <w:name w:val="Основной текст с отступом 2 Знак"/>
    <w:basedOn w:val="a0"/>
    <w:link w:val="28"/>
    <w:rsid w:val="006E2F94"/>
    <w:rPr>
      <w:rFonts w:ascii="Times New Roman" w:eastAsia="Times New Roman" w:hAnsi="Times New Roman" w:cs="Times New Roman"/>
      <w:sz w:val="28"/>
      <w:szCs w:val="20"/>
    </w:rPr>
  </w:style>
  <w:style w:type="paragraph" w:customStyle="1" w:styleId="abzas">
    <w:name w:val="abzas"/>
    <w:basedOn w:val="a7"/>
    <w:rsid w:val="006E2F94"/>
    <w:pPr>
      <w:spacing w:after="0"/>
      <w:ind w:left="0" w:firstLine="567"/>
      <w:jc w:val="both"/>
    </w:pPr>
    <w:rPr>
      <w:rFonts w:ascii="Times New Roman" w:eastAsia="Times New Roman" w:hAnsi="Times New Roman" w:cs="Times New Roman"/>
      <w:color w:val="auto"/>
      <w:sz w:val="28"/>
      <w:szCs w:val="20"/>
    </w:rPr>
  </w:style>
  <w:style w:type="paragraph" w:styleId="a7">
    <w:name w:val="Body Text Indent"/>
    <w:basedOn w:val="a"/>
    <w:link w:val="a8"/>
    <w:uiPriority w:val="99"/>
    <w:semiHidden/>
    <w:unhideWhenUsed/>
    <w:rsid w:val="006E2F94"/>
    <w:pPr>
      <w:spacing w:after="120"/>
      <w:ind w:left="283"/>
    </w:pPr>
  </w:style>
  <w:style w:type="character" w:customStyle="1" w:styleId="a8">
    <w:name w:val="Основной текст с отступом Знак"/>
    <w:basedOn w:val="a0"/>
    <w:link w:val="a7"/>
    <w:uiPriority w:val="99"/>
    <w:semiHidden/>
    <w:rsid w:val="006E2F94"/>
    <w:rPr>
      <w:color w:val="000000"/>
    </w:rPr>
  </w:style>
  <w:style w:type="character" w:customStyle="1" w:styleId="apple-style-span">
    <w:name w:val="apple-style-span"/>
    <w:basedOn w:val="a0"/>
    <w:rsid w:val="00EE5823"/>
  </w:style>
  <w:style w:type="paragraph" w:styleId="a9">
    <w:name w:val="Body Text"/>
    <w:basedOn w:val="a"/>
    <w:link w:val="aa"/>
    <w:uiPriority w:val="99"/>
    <w:semiHidden/>
    <w:unhideWhenUsed/>
    <w:rsid w:val="00D41DAA"/>
    <w:pPr>
      <w:spacing w:after="120"/>
    </w:pPr>
  </w:style>
  <w:style w:type="character" w:customStyle="1" w:styleId="aa">
    <w:name w:val="Основной текст Знак"/>
    <w:basedOn w:val="a0"/>
    <w:link w:val="a9"/>
    <w:uiPriority w:val="99"/>
    <w:semiHidden/>
    <w:rsid w:val="00D41DAA"/>
    <w:rPr>
      <w:color w:val="000000"/>
    </w:rPr>
  </w:style>
  <w:style w:type="paragraph" w:styleId="ab">
    <w:name w:val="List Paragraph"/>
    <w:aliases w:val="ТЗ список"/>
    <w:basedOn w:val="a"/>
    <w:link w:val="ac"/>
    <w:uiPriority w:val="34"/>
    <w:qFormat/>
    <w:rsid w:val="00D41DAA"/>
    <w:pPr>
      <w:ind w:left="720"/>
      <w:contextualSpacing/>
    </w:pPr>
    <w:rPr>
      <w:rFonts w:ascii="Times New Roman" w:eastAsia="Times New Roman" w:hAnsi="Times New Roman" w:cs="Times New Roman"/>
      <w:color w:val="auto"/>
      <w:sz w:val="20"/>
      <w:szCs w:val="20"/>
    </w:rPr>
  </w:style>
  <w:style w:type="character" w:customStyle="1" w:styleId="ac">
    <w:name w:val="Абзац списка Знак"/>
    <w:aliases w:val="ТЗ список Знак"/>
    <w:basedOn w:val="a0"/>
    <w:link w:val="ab"/>
    <w:uiPriority w:val="34"/>
    <w:locked/>
    <w:rsid w:val="00B97F4D"/>
    <w:rPr>
      <w:rFonts w:ascii="Times New Roman" w:eastAsia="Times New Roman" w:hAnsi="Times New Roman" w:cs="Times New Roman"/>
      <w:sz w:val="20"/>
      <w:szCs w:val="20"/>
    </w:rPr>
  </w:style>
  <w:style w:type="paragraph" w:customStyle="1" w:styleId="ConsPlusNormal">
    <w:name w:val="ConsPlusNormal"/>
    <w:link w:val="ConsPlusNormal0"/>
    <w:rsid w:val="000A3F60"/>
    <w:pPr>
      <w:widowControl w:val="0"/>
      <w:autoSpaceDE w:val="0"/>
      <w:autoSpaceDN w:val="0"/>
    </w:pPr>
    <w:rPr>
      <w:rFonts w:ascii="Calibri" w:eastAsia="Times New Roman" w:hAnsi="Calibri" w:cs="Calibri"/>
      <w:sz w:val="22"/>
      <w:szCs w:val="20"/>
    </w:rPr>
  </w:style>
  <w:style w:type="paragraph" w:customStyle="1" w:styleId="ConsPlusNonformat">
    <w:name w:val="ConsPlusNonformat"/>
    <w:uiPriority w:val="99"/>
    <w:rsid w:val="000A3F60"/>
    <w:pPr>
      <w:widowControl w:val="0"/>
      <w:autoSpaceDE w:val="0"/>
      <w:autoSpaceDN w:val="0"/>
    </w:pPr>
    <w:rPr>
      <w:rFonts w:ascii="Courier New" w:eastAsia="Times New Roman" w:hAnsi="Courier New" w:cs="Courier New"/>
      <w:sz w:val="20"/>
      <w:szCs w:val="20"/>
    </w:rPr>
  </w:style>
  <w:style w:type="paragraph" w:customStyle="1" w:styleId="ConsPlusTitle">
    <w:name w:val="ConsPlusTitle"/>
    <w:rsid w:val="000A3F60"/>
    <w:pPr>
      <w:widowControl w:val="0"/>
      <w:autoSpaceDE w:val="0"/>
      <w:autoSpaceDN w:val="0"/>
    </w:pPr>
    <w:rPr>
      <w:rFonts w:ascii="Calibri" w:eastAsia="Times New Roman" w:hAnsi="Calibri" w:cs="Calibri"/>
      <w:b/>
      <w:sz w:val="22"/>
      <w:szCs w:val="20"/>
    </w:rPr>
  </w:style>
  <w:style w:type="character" w:customStyle="1" w:styleId="30">
    <w:name w:val="Заголовок 3 Знак"/>
    <w:basedOn w:val="a0"/>
    <w:link w:val="3"/>
    <w:uiPriority w:val="9"/>
    <w:semiHidden/>
    <w:rsid w:val="00B97F4D"/>
    <w:rPr>
      <w:rFonts w:asciiTheme="majorHAnsi" w:eastAsiaTheme="majorEastAsia" w:hAnsiTheme="majorHAnsi" w:cstheme="majorBidi"/>
      <w:b/>
      <w:bCs/>
      <w:color w:val="4F81BD" w:themeColor="accent1"/>
      <w:sz w:val="22"/>
      <w:szCs w:val="22"/>
    </w:rPr>
  </w:style>
  <w:style w:type="character" w:customStyle="1" w:styleId="111">
    <w:name w:val="Заголовок 1 Знак1"/>
    <w:aliases w:val="Глава Знак1"/>
    <w:basedOn w:val="a0"/>
    <w:uiPriority w:val="99"/>
    <w:rsid w:val="00B97F4D"/>
    <w:rPr>
      <w:rFonts w:asciiTheme="majorHAnsi" w:eastAsiaTheme="majorEastAsia" w:hAnsiTheme="majorHAnsi" w:cstheme="majorBidi"/>
      <w:b/>
      <w:bCs/>
      <w:color w:val="365F91" w:themeColor="accent1" w:themeShade="BF"/>
      <w:sz w:val="28"/>
      <w:szCs w:val="28"/>
      <w:lang w:eastAsia="ru-RU"/>
    </w:rPr>
  </w:style>
  <w:style w:type="character" w:customStyle="1" w:styleId="ad">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e"/>
    <w:uiPriority w:val="99"/>
    <w:semiHidden/>
    <w:locked/>
    <w:rsid w:val="00B97F4D"/>
    <w:rPr>
      <w:rFonts w:ascii="Times New Roman" w:eastAsiaTheme="minorEastAsia" w:hAnsi="Times New Roman" w:cs="Times New Roman"/>
      <w:sz w:val="20"/>
      <w:szCs w:val="20"/>
    </w:rPr>
  </w:style>
  <w:style w:type="paragraph" w:styleId="ae">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d"/>
    <w:uiPriority w:val="99"/>
    <w:semiHidden/>
    <w:unhideWhenUsed/>
    <w:rsid w:val="00B97F4D"/>
    <w:rPr>
      <w:rFonts w:ascii="Times New Roman" w:eastAsiaTheme="minorEastAsia" w:hAnsi="Times New Roman" w:cs="Times New Roman"/>
      <w:color w:val="auto"/>
      <w:sz w:val="20"/>
      <w:szCs w:val="20"/>
    </w:rPr>
  </w:style>
  <w:style w:type="character" w:customStyle="1" w:styleId="15">
    <w:name w:val="Текст сноски Знак1"/>
    <w:aliases w:val="Footnote Text Char Знак Знак Знак1,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
    <w:basedOn w:val="a0"/>
    <w:uiPriority w:val="99"/>
    <w:semiHidden/>
    <w:rsid w:val="00B97F4D"/>
    <w:rPr>
      <w:color w:val="000000"/>
      <w:sz w:val="20"/>
      <w:szCs w:val="20"/>
    </w:rPr>
  </w:style>
  <w:style w:type="paragraph" w:styleId="af">
    <w:name w:val="annotation text"/>
    <w:basedOn w:val="a"/>
    <w:link w:val="af0"/>
    <w:uiPriority w:val="99"/>
    <w:semiHidden/>
    <w:unhideWhenUsed/>
    <w:rsid w:val="00B97F4D"/>
    <w:pPr>
      <w:spacing w:after="200"/>
    </w:pPr>
    <w:rPr>
      <w:rFonts w:asciiTheme="minorHAnsi" w:eastAsiaTheme="minorEastAsia" w:hAnsiTheme="minorHAnsi" w:cstheme="minorBidi"/>
      <w:color w:val="auto"/>
      <w:sz w:val="20"/>
      <w:szCs w:val="20"/>
    </w:rPr>
  </w:style>
  <w:style w:type="character" w:customStyle="1" w:styleId="af0">
    <w:name w:val="Текст примечания Знак"/>
    <w:basedOn w:val="a0"/>
    <w:link w:val="af"/>
    <w:uiPriority w:val="99"/>
    <w:semiHidden/>
    <w:rsid w:val="00B97F4D"/>
    <w:rPr>
      <w:rFonts w:asciiTheme="minorHAnsi" w:eastAsiaTheme="minorEastAsia" w:hAnsiTheme="minorHAnsi" w:cstheme="minorBidi"/>
      <w:sz w:val="20"/>
      <w:szCs w:val="20"/>
    </w:rPr>
  </w:style>
  <w:style w:type="paragraph" w:styleId="af1">
    <w:name w:val="header"/>
    <w:basedOn w:val="a"/>
    <w:link w:val="af2"/>
    <w:uiPriority w:val="99"/>
    <w:unhideWhenUsed/>
    <w:rsid w:val="00B97F4D"/>
    <w:pPr>
      <w:tabs>
        <w:tab w:val="center" w:pos="4677"/>
        <w:tab w:val="right" w:pos="9355"/>
      </w:tabs>
    </w:pPr>
    <w:rPr>
      <w:rFonts w:asciiTheme="minorHAnsi" w:eastAsiaTheme="minorEastAsia" w:hAnsiTheme="minorHAnsi" w:cstheme="minorBidi"/>
      <w:color w:val="auto"/>
      <w:sz w:val="22"/>
      <w:szCs w:val="22"/>
    </w:rPr>
  </w:style>
  <w:style w:type="character" w:customStyle="1" w:styleId="af2">
    <w:name w:val="Верхний колонтитул Знак"/>
    <w:basedOn w:val="a0"/>
    <w:link w:val="af1"/>
    <w:uiPriority w:val="99"/>
    <w:rsid w:val="00B97F4D"/>
    <w:rPr>
      <w:rFonts w:asciiTheme="minorHAnsi" w:eastAsiaTheme="minorEastAsia" w:hAnsiTheme="minorHAnsi" w:cstheme="minorBidi"/>
      <w:sz w:val="22"/>
      <w:szCs w:val="22"/>
    </w:rPr>
  </w:style>
  <w:style w:type="character" w:customStyle="1" w:styleId="af3">
    <w:name w:val="Нижний колонтитул Знак"/>
    <w:basedOn w:val="a0"/>
    <w:link w:val="af4"/>
    <w:uiPriority w:val="99"/>
    <w:semiHidden/>
    <w:rsid w:val="00B97F4D"/>
    <w:rPr>
      <w:rFonts w:asciiTheme="minorHAnsi" w:eastAsiaTheme="minorEastAsia" w:hAnsiTheme="minorHAnsi" w:cstheme="minorBidi"/>
      <w:sz w:val="22"/>
      <w:szCs w:val="22"/>
    </w:rPr>
  </w:style>
  <w:style w:type="paragraph" w:styleId="af4">
    <w:name w:val="footer"/>
    <w:basedOn w:val="a"/>
    <w:link w:val="af3"/>
    <w:uiPriority w:val="99"/>
    <w:semiHidden/>
    <w:unhideWhenUsed/>
    <w:rsid w:val="00B97F4D"/>
    <w:pPr>
      <w:tabs>
        <w:tab w:val="center" w:pos="4677"/>
        <w:tab w:val="right" w:pos="9355"/>
      </w:tabs>
    </w:pPr>
    <w:rPr>
      <w:rFonts w:asciiTheme="minorHAnsi" w:eastAsiaTheme="minorEastAsia" w:hAnsiTheme="minorHAnsi" w:cstheme="minorBidi"/>
      <w:color w:val="auto"/>
      <w:sz w:val="22"/>
      <w:szCs w:val="22"/>
    </w:rPr>
  </w:style>
  <w:style w:type="paragraph" w:styleId="2a">
    <w:name w:val="Body Text 2"/>
    <w:basedOn w:val="a"/>
    <w:link w:val="2b"/>
    <w:uiPriority w:val="99"/>
    <w:semiHidden/>
    <w:unhideWhenUsed/>
    <w:rsid w:val="00B97F4D"/>
    <w:pPr>
      <w:spacing w:after="120" w:line="480" w:lineRule="auto"/>
    </w:pPr>
    <w:rPr>
      <w:rFonts w:asciiTheme="minorHAnsi" w:eastAsiaTheme="minorEastAsia" w:hAnsiTheme="minorHAnsi" w:cstheme="minorBidi"/>
      <w:color w:val="auto"/>
      <w:sz w:val="22"/>
      <w:szCs w:val="22"/>
    </w:rPr>
  </w:style>
  <w:style w:type="character" w:customStyle="1" w:styleId="2b">
    <w:name w:val="Основной текст 2 Знак"/>
    <w:basedOn w:val="a0"/>
    <w:link w:val="2a"/>
    <w:uiPriority w:val="99"/>
    <w:semiHidden/>
    <w:rsid w:val="00B97F4D"/>
    <w:rPr>
      <w:rFonts w:asciiTheme="minorHAnsi" w:eastAsiaTheme="minorEastAsia" w:hAnsiTheme="minorHAnsi" w:cstheme="minorBidi"/>
      <w:sz w:val="22"/>
      <w:szCs w:val="22"/>
    </w:rPr>
  </w:style>
  <w:style w:type="character" w:customStyle="1" w:styleId="af5">
    <w:name w:val="Тема примечания Знак"/>
    <w:basedOn w:val="af0"/>
    <w:link w:val="af6"/>
    <w:uiPriority w:val="99"/>
    <w:semiHidden/>
    <w:rsid w:val="00B97F4D"/>
    <w:rPr>
      <w:rFonts w:asciiTheme="minorHAnsi" w:eastAsiaTheme="minorEastAsia" w:hAnsiTheme="minorHAnsi" w:cstheme="minorBidi"/>
      <w:b/>
      <w:bCs/>
      <w:sz w:val="20"/>
      <w:szCs w:val="20"/>
    </w:rPr>
  </w:style>
  <w:style w:type="paragraph" w:styleId="af6">
    <w:name w:val="annotation subject"/>
    <w:basedOn w:val="af"/>
    <w:next w:val="af"/>
    <w:link w:val="af5"/>
    <w:uiPriority w:val="99"/>
    <w:semiHidden/>
    <w:unhideWhenUsed/>
    <w:rsid w:val="00B97F4D"/>
    <w:rPr>
      <w:b/>
      <w:bCs/>
    </w:rPr>
  </w:style>
  <w:style w:type="character" w:customStyle="1" w:styleId="af7">
    <w:name w:val="Без интервала Знак"/>
    <w:basedOn w:val="a0"/>
    <w:link w:val="af8"/>
    <w:uiPriority w:val="99"/>
    <w:locked/>
    <w:rsid w:val="00B97F4D"/>
    <w:rPr>
      <w:rFonts w:ascii="Times New Roman" w:eastAsia="Times New Roman" w:hAnsi="Times New Roman" w:cs="Times New Roman"/>
      <w:sz w:val="28"/>
      <w:szCs w:val="28"/>
    </w:rPr>
  </w:style>
  <w:style w:type="paragraph" w:styleId="af8">
    <w:name w:val="No Spacing"/>
    <w:link w:val="af7"/>
    <w:uiPriority w:val="99"/>
    <w:qFormat/>
    <w:rsid w:val="00B97F4D"/>
    <w:pPr>
      <w:spacing w:line="276" w:lineRule="auto"/>
      <w:ind w:firstLine="567"/>
      <w:jc w:val="both"/>
    </w:pPr>
    <w:rPr>
      <w:rFonts w:ascii="Times New Roman" w:eastAsia="Times New Roman" w:hAnsi="Times New Roman" w:cs="Times New Roman"/>
      <w:sz w:val="28"/>
      <w:szCs w:val="28"/>
    </w:rPr>
  </w:style>
  <w:style w:type="paragraph" w:customStyle="1" w:styleId="2c">
    <w:name w:val="Знак Знак Знак Знак Знак Знак Знак Знак Знак Знак2"/>
    <w:basedOn w:val="a"/>
    <w:uiPriority w:val="99"/>
    <w:rsid w:val="00B97F4D"/>
    <w:pPr>
      <w:spacing w:before="100" w:beforeAutospacing="1" w:after="100" w:afterAutospacing="1"/>
    </w:pPr>
    <w:rPr>
      <w:rFonts w:ascii="Tahoma" w:eastAsia="Times New Roman" w:hAnsi="Tahoma" w:cs="Tahoma"/>
      <w:color w:val="auto"/>
      <w:sz w:val="20"/>
      <w:szCs w:val="20"/>
      <w:lang w:val="en-US" w:eastAsia="en-US"/>
    </w:rPr>
  </w:style>
  <w:style w:type="paragraph" w:customStyle="1" w:styleId="ListParagraph1">
    <w:name w:val="List Paragraph1"/>
    <w:basedOn w:val="a"/>
    <w:uiPriority w:val="99"/>
    <w:rsid w:val="00B97F4D"/>
    <w:pPr>
      <w:spacing w:after="200" w:line="276" w:lineRule="auto"/>
      <w:ind w:left="720"/>
      <w:jc w:val="both"/>
    </w:pPr>
    <w:rPr>
      <w:rFonts w:ascii="Times New Roman" w:eastAsia="Times New Roman" w:hAnsi="Times New Roman" w:cs="Times New Roman"/>
      <w:color w:val="auto"/>
      <w:szCs w:val="22"/>
      <w:lang w:eastAsia="en-US"/>
    </w:rPr>
  </w:style>
  <w:style w:type="paragraph" w:customStyle="1" w:styleId="16">
    <w:name w:val="Абзац списка1"/>
    <w:basedOn w:val="a"/>
    <w:uiPriority w:val="99"/>
    <w:rsid w:val="00B97F4D"/>
    <w:pPr>
      <w:spacing w:after="200" w:line="276" w:lineRule="auto"/>
      <w:ind w:left="720"/>
      <w:jc w:val="both"/>
    </w:pPr>
    <w:rPr>
      <w:rFonts w:ascii="Times New Roman" w:eastAsia="Times New Roman" w:hAnsi="Times New Roman" w:cs="Times New Roman"/>
      <w:color w:val="auto"/>
      <w:szCs w:val="22"/>
      <w:lang w:eastAsia="en-US"/>
    </w:rPr>
  </w:style>
  <w:style w:type="paragraph" w:customStyle="1" w:styleId="western">
    <w:name w:val="western"/>
    <w:basedOn w:val="a"/>
    <w:uiPriority w:val="99"/>
    <w:rsid w:val="00B97F4D"/>
    <w:pPr>
      <w:suppressAutoHyphens/>
      <w:spacing w:before="280" w:after="240"/>
    </w:pPr>
    <w:rPr>
      <w:rFonts w:ascii="Times New Roman" w:eastAsia="Times New Roman" w:hAnsi="Times New Roman" w:cs="Times New Roman"/>
      <w:color w:val="auto"/>
      <w:lang w:eastAsia="ar-SA"/>
    </w:rPr>
  </w:style>
  <w:style w:type="character" w:styleId="af9">
    <w:name w:val="footnote reference"/>
    <w:aliases w:val="Знак сноски-FN,Ciae niinee-FN,Знак сноски 1"/>
    <w:basedOn w:val="a0"/>
    <w:uiPriority w:val="99"/>
    <w:semiHidden/>
    <w:unhideWhenUsed/>
    <w:rsid w:val="00B97F4D"/>
    <w:rPr>
      <w:vertAlign w:val="superscript"/>
    </w:rPr>
  </w:style>
  <w:style w:type="character" w:customStyle="1" w:styleId="afa">
    <w:name w:val="Гипертекстовая ссылка"/>
    <w:basedOn w:val="a0"/>
    <w:uiPriority w:val="99"/>
    <w:rsid w:val="00B97F4D"/>
    <w:rPr>
      <w:rFonts w:ascii="Times New Roman" w:hAnsi="Times New Roman" w:cs="Times New Roman" w:hint="default"/>
      <w:color w:val="106BBE"/>
    </w:rPr>
  </w:style>
  <w:style w:type="table" w:styleId="afb">
    <w:name w:val="Table Grid"/>
    <w:basedOn w:val="a1"/>
    <w:rsid w:val="00B97F4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A94E65"/>
    <w:rPr>
      <w:rFonts w:ascii="Calibri" w:eastAsia="Times New Roman"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085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8A21A58CEDF1934CAF7C1A78ECE72427D06250CD9B770C36ABA0E0FCC15940B5B7A9ED52E021401CF1748B62DF8D4C7F1DD3200DA2AD372jDmCG" TargetMode="External"/><Relationship Id="rId18" Type="http://schemas.openxmlformats.org/officeDocument/2006/relationships/hyperlink" Target="consultantplus://offline/ref=40B7CB627C0190ACCFC6CE73F967AD3B259DFFE5BC4E1AA3B38A673F5FC42BDC2C760B83E7D376D877532BAAE8136F47661C22035237CF86N7oEE" TargetMode="External"/><Relationship Id="rId26" Type="http://schemas.openxmlformats.org/officeDocument/2006/relationships/hyperlink" Target="mailto:do@noyabrsk.yanao.ru" TargetMode="External"/><Relationship Id="rId39" Type="http://schemas.openxmlformats.org/officeDocument/2006/relationships/hyperlink" Target="https://do.yanao.ru/about/territorial/333/" TargetMode="External"/><Relationship Id="rId21" Type="http://schemas.openxmlformats.org/officeDocument/2006/relationships/hyperlink" Target="consultantplus://offline/ref=40B7CB627C0190ACCFC6CE73F967AD3B259DFFE5BC4E1AA3B38A673F5FC42BDC2C760B80E4D77E89221C2AF6AC457C476D1C200B4EN3o5E" TargetMode="External"/><Relationship Id="rId34" Type="http://schemas.openxmlformats.org/officeDocument/2006/relationships/hyperlink" Target="http://xn----8sbksfeggq8a6i6a.xn--p1ai/" TargetMode="External"/><Relationship Id="rId42" Type="http://schemas.openxmlformats.org/officeDocument/2006/relationships/hyperlink" Target="http://www.uo-gub.ru/" TargetMode="External"/><Relationship Id="rId47" Type="http://schemas.openxmlformats.org/officeDocument/2006/relationships/hyperlink" Target="https://do.yanao.ru/about/territorial/334/" TargetMode="External"/><Relationship Id="rId50" Type="http://schemas.openxmlformats.org/officeDocument/2006/relationships/hyperlink" Target="https://do.yanao.ru/about/territorial/335/" TargetMode="External"/><Relationship Id="rId55" Type="http://schemas.openxmlformats.org/officeDocument/2006/relationships/hyperlink" Target="mailto:mail@uo.lbt.yanao.ru" TargetMode="External"/><Relationship Id="rId7" Type="http://schemas.openxmlformats.org/officeDocument/2006/relationships/endnotes" Target="endnotes.xml"/><Relationship Id="rId12" Type="http://schemas.openxmlformats.org/officeDocument/2006/relationships/hyperlink" Target="consultantplus://offline/ref=40B7CB627C0190ACCFC6CE73F967AD3B259DF8E1BB491AA3B38A673F5FC42BDC2C760B83E7D375DC73532BAAE8136F47661C22035237CF86N7oEE" TargetMode="External"/><Relationship Id="rId17" Type="http://schemas.openxmlformats.org/officeDocument/2006/relationships/hyperlink" Target="consultantplus://offline/ref=40B7CB627C0190ACCFC6CE73F967AD3B259DFFE5BC4E1AA3B38A673F5FC42BDC2C760B80EED37E89221C2AF6AC457C476D1C200B4EN3o5E" TargetMode="External"/><Relationship Id="rId25" Type="http://schemas.openxmlformats.org/officeDocument/2006/relationships/hyperlink" Target="https://do.yanao.ru/about/territorial/323/" TargetMode="External"/><Relationship Id="rId33" Type="http://schemas.openxmlformats.org/officeDocument/2006/relationships/hyperlink" Target="https://do.yanao.ru/about/territorial/331/" TargetMode="External"/><Relationship Id="rId38" Type="http://schemas.openxmlformats.org/officeDocument/2006/relationships/hyperlink" Target="mailto:inbox@taz-edu.ru" TargetMode="External"/><Relationship Id="rId46" Type="http://schemas.openxmlformats.org/officeDocument/2006/relationships/hyperlink" Target="mailto:uoks@krasnoselkupsky.yanao.ru"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0B7CB627C0190ACCFC6CE73F967AD3B259DFFE5BC4E1AA3B38A673F5FC42BDC2C760B80E3D77E89221C2AF6AC457C476D1C200B4EN3o5E" TargetMode="External"/><Relationship Id="rId20" Type="http://schemas.openxmlformats.org/officeDocument/2006/relationships/hyperlink" Target="consultantplus://offline/ref=40B7CB627C0190ACCFC6D07EEF0BFA362092A3EDBA4B16F7EDDE616800942D896C360DD6A49778DC73587BFFAE4D361621572F0B4F2BCF8C604BF457NAo9E" TargetMode="External"/><Relationship Id="rId29" Type="http://schemas.openxmlformats.org/officeDocument/2006/relationships/hyperlink" Target="mailto:do@slh.yanao.ru%E2%80%8B%E2%80%8B" TargetMode="External"/><Relationship Id="rId41" Type="http://schemas.openxmlformats.org/officeDocument/2006/relationships/hyperlink" Target="https://do.yanao.ru/about/territorial/326/" TargetMode="External"/><Relationship Id="rId54" Type="http://schemas.openxmlformats.org/officeDocument/2006/relationships/hyperlink" Target="https://uolbt.yana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B7CB627C0190ACCFC6CE73F967AD3B2598F9E8B9481AA3B38A673F5FC42BDC3E76538FE7D06BDD7B467DFBAEN4o6E" TargetMode="External"/><Relationship Id="rId24" Type="http://schemas.openxmlformats.org/officeDocument/2006/relationships/hyperlink" Target="mailto:edu@nur.yanao.ru" TargetMode="External"/><Relationship Id="rId32" Type="http://schemas.openxmlformats.org/officeDocument/2006/relationships/hyperlink" Target="mailto:do@nadym.yanao.ru" TargetMode="External"/><Relationship Id="rId37" Type="http://schemas.openxmlformats.org/officeDocument/2006/relationships/hyperlink" Target="http://www.taz-edu.ru/" TargetMode="External"/><Relationship Id="rId40" Type="http://schemas.openxmlformats.org/officeDocument/2006/relationships/hyperlink" Target="mailto:info@purovskiydo.ru,%20doapr@pur.yanao.ru" TargetMode="External"/><Relationship Id="rId45" Type="http://schemas.openxmlformats.org/officeDocument/2006/relationships/hyperlink" Target="http://uoks.ru/" TargetMode="External"/><Relationship Id="rId53" Type="http://schemas.openxmlformats.org/officeDocument/2006/relationships/hyperlink" Target="https://do.yanao.ru/about/territorial/325/" TargetMode="External"/><Relationship Id="rId58" Type="http://schemas.openxmlformats.org/officeDocument/2006/relationships/hyperlink" Target="mailto:uo@muravlenko.yanao.ru" TargetMode="External"/><Relationship Id="rId5" Type="http://schemas.openxmlformats.org/officeDocument/2006/relationships/webSettings" Target="webSettings.xml"/><Relationship Id="rId15" Type="http://schemas.openxmlformats.org/officeDocument/2006/relationships/hyperlink" Target="consultantplus://offline/ref=40B7CB627C0190ACCFC6D07EEF0BFA362092A3EDBC4D16F1E7D53C6208CD218B6B3952C1A3DE74DD73587EFBA7123303300F22085235C79A7C49F6N5o5E" TargetMode="External"/><Relationship Id="rId23" Type="http://schemas.openxmlformats.org/officeDocument/2006/relationships/hyperlink" Target="https://portal.edunur.ru/" TargetMode="External"/><Relationship Id="rId28" Type="http://schemas.openxmlformats.org/officeDocument/2006/relationships/hyperlink" Target="http://edu.shd.ru/index.php?limitstart=13" TargetMode="External"/><Relationship Id="rId36" Type="http://schemas.openxmlformats.org/officeDocument/2006/relationships/hyperlink" Target="https://do.yanao.ru/about/territorial/332/" TargetMode="External"/><Relationship Id="rId49" Type="http://schemas.openxmlformats.org/officeDocument/2006/relationships/hyperlink" Target="mailto:edu@priuralye.%D1%81om,%20edu@priuralye.yanao.ru" TargetMode="External"/><Relationship Id="rId57" Type="http://schemas.openxmlformats.org/officeDocument/2006/relationships/hyperlink" Target="http://www.uomur.org/" TargetMode="External"/><Relationship Id="rId10" Type="http://schemas.openxmlformats.org/officeDocument/2006/relationships/hyperlink" Target="consultantplus://offline/ref=40B7CB627C0190ACCFC6CE73F967AD3B259DFFE5BC4E1AA3B38A673F5FC42BDC2C760B83E7D375D477532BAAE8136F47661C22035237CF86N7oEE" TargetMode="External"/><Relationship Id="rId19" Type="http://schemas.openxmlformats.org/officeDocument/2006/relationships/hyperlink" Target="consultantplus://offline/ref=40B7CB627C0190ACCFC6CE73F967AD3B259CFAE9BE491AA3B38A673F5FC42BDC2C760B81E4D172D627093BAEA1466159650A3C094C37NCoFE" TargetMode="External"/><Relationship Id="rId31" Type="http://schemas.openxmlformats.org/officeDocument/2006/relationships/hyperlink" Target="http://nadymedu.ru/" TargetMode="External"/><Relationship Id="rId44" Type="http://schemas.openxmlformats.org/officeDocument/2006/relationships/hyperlink" Target="https://do.yanao.ru/about/territorial/329/" TargetMode="External"/><Relationship Id="rId52" Type="http://schemas.openxmlformats.org/officeDocument/2006/relationships/hyperlink" Target="mailto:uprobr@shur.yanao.ru"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0B7CB627C0190ACCFC6CE73F967AD3B259DFFE5BC4E1AA3B38A673F5FC42BDC2C760B83E7D375D477532BAAE8136F47661C22035237CF86N7oEE" TargetMode="External"/><Relationship Id="rId14" Type="http://schemas.openxmlformats.org/officeDocument/2006/relationships/hyperlink" Target="consultantplus://offline/ref=E8A21A58CEDF1934CAF7C1A78ECE72427D06250CD9B770C36ABA0E0FCC15940B5B7A9ED52E021403C51748B62DF8D4C7F1DD3200DA2AD372jDmCG" TargetMode="External"/><Relationship Id="rId22" Type="http://schemas.openxmlformats.org/officeDocument/2006/relationships/hyperlink" Target="https://do.yanao.ru/about/territorial/328/" TargetMode="External"/><Relationship Id="rId27" Type="http://schemas.openxmlformats.org/officeDocument/2006/relationships/hyperlink" Target="https://do.yanao.ru/about/territorial/324/" TargetMode="External"/><Relationship Id="rId30" Type="http://schemas.openxmlformats.org/officeDocument/2006/relationships/hyperlink" Target="https://do.yanao.ru/about/territorial/330/" TargetMode="External"/><Relationship Id="rId35" Type="http://schemas.openxmlformats.org/officeDocument/2006/relationships/hyperlink" Target="mailto:do@yam.yanao.ru" TargetMode="External"/><Relationship Id="rId43" Type="http://schemas.openxmlformats.org/officeDocument/2006/relationships/hyperlink" Target="mailto:GSSadykova@mogub.yanao.ru" TargetMode="External"/><Relationship Id="rId48" Type="http://schemas.openxmlformats.org/officeDocument/2006/relationships/hyperlink" Target="http://priurale.ru/" TargetMode="External"/><Relationship Id="rId56" Type="http://schemas.openxmlformats.org/officeDocument/2006/relationships/hyperlink" Target="https://do.yanao.ru/about/territorial/327/" TargetMode="External"/><Relationship Id="rId8" Type="http://schemas.openxmlformats.org/officeDocument/2006/relationships/image" Target="media/image1.jpeg"/><Relationship Id="rId51" Type="http://schemas.openxmlformats.org/officeDocument/2006/relationships/hyperlink" Target="http://www.uomuzhi.ru/"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lovkoSV\Desktop\&#1041;&#1051;&#1040;&#1053;&#1050;%20&#1087;&#1088;&#1080;&#1082;&#1072;&#1079;&#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9CF73-1666-41BF-B29B-FEF6B43D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приказа.dotx</Template>
  <TotalTime>1</TotalTime>
  <Pages>57</Pages>
  <Words>18312</Words>
  <Characters>104385</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golovkoSV</dc:creator>
  <cp:lastModifiedBy>Светлана А. Виттенберг</cp:lastModifiedBy>
  <cp:revision>2</cp:revision>
  <cp:lastPrinted>2020-12-14T10:36:00Z</cp:lastPrinted>
  <dcterms:created xsi:type="dcterms:W3CDTF">2020-12-14T10:37:00Z</dcterms:created>
  <dcterms:modified xsi:type="dcterms:W3CDTF">2020-12-14T10:37:00Z</dcterms:modified>
</cp:coreProperties>
</file>